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54E21" w14:textId="3508DDB1" w:rsidR="007E630A" w:rsidRPr="00722969" w:rsidRDefault="00F06D80" w:rsidP="00B0037F">
      <w:pPr>
        <w:pStyle w:val="Title"/>
        <w:rPr>
          <w:rFonts w:ascii="Arial" w:hAnsi="Arial" w:cs="Arial"/>
        </w:rPr>
      </w:pPr>
      <w:r w:rsidRPr="00722969">
        <w:rPr>
          <w:rFonts w:ascii="Arial" w:hAnsi="Arial" w:cs="Arial"/>
        </w:rPr>
        <w:t xml:space="preserve">Recruitment Support Hub Handbook </w:t>
      </w:r>
    </w:p>
    <w:sdt>
      <w:sdtPr>
        <w:rPr>
          <w:rFonts w:ascii="Arial" w:eastAsiaTheme="minorHAnsi" w:hAnsi="Arial" w:cs="Arial"/>
          <w:color w:val="auto"/>
          <w:kern w:val="2"/>
          <w:sz w:val="22"/>
          <w:szCs w:val="22"/>
          <w:lang w:val="en-GB"/>
          <w14:ligatures w14:val="standardContextual"/>
        </w:rPr>
        <w:id w:val="756795026"/>
        <w:docPartObj>
          <w:docPartGallery w:val="Table of Contents"/>
          <w:docPartUnique/>
        </w:docPartObj>
      </w:sdtPr>
      <w:sdtEndPr>
        <w:rPr>
          <w:b/>
          <w:bCs/>
          <w:noProof/>
        </w:rPr>
      </w:sdtEndPr>
      <w:sdtContent>
        <w:p w14:paraId="583DA08B" w14:textId="4B8709C1" w:rsidR="00951E06" w:rsidRPr="00722969" w:rsidRDefault="00951E06">
          <w:pPr>
            <w:pStyle w:val="TOCHeading"/>
            <w:rPr>
              <w:rFonts w:ascii="Arial" w:hAnsi="Arial" w:cs="Arial"/>
              <w:sz w:val="22"/>
              <w:szCs w:val="22"/>
            </w:rPr>
          </w:pPr>
          <w:r w:rsidRPr="00722969">
            <w:rPr>
              <w:rFonts w:ascii="Arial" w:hAnsi="Arial" w:cs="Arial"/>
              <w:sz w:val="22"/>
              <w:szCs w:val="22"/>
            </w:rPr>
            <w:t>Contents</w:t>
          </w:r>
        </w:p>
        <w:p w14:paraId="0BB0B589" w14:textId="0DC86874" w:rsidR="00DE439C" w:rsidRDefault="00951E06">
          <w:pPr>
            <w:pStyle w:val="TOC2"/>
            <w:tabs>
              <w:tab w:val="right" w:leader="dot" w:pos="9016"/>
            </w:tabs>
            <w:rPr>
              <w:rFonts w:eastAsiaTheme="minorEastAsia"/>
              <w:noProof/>
              <w:sz w:val="24"/>
              <w:szCs w:val="24"/>
              <w:lang w:eastAsia="en-GB"/>
            </w:rPr>
          </w:pPr>
          <w:r w:rsidRPr="00722969">
            <w:rPr>
              <w:rFonts w:ascii="Arial" w:hAnsi="Arial" w:cs="Arial"/>
            </w:rPr>
            <w:fldChar w:fldCharType="begin"/>
          </w:r>
          <w:r w:rsidRPr="00722969">
            <w:rPr>
              <w:rFonts w:ascii="Arial" w:hAnsi="Arial" w:cs="Arial"/>
            </w:rPr>
            <w:instrText xml:space="preserve"> TOC \o "1-3" \h \z \u </w:instrText>
          </w:r>
          <w:r w:rsidRPr="00722969">
            <w:rPr>
              <w:rFonts w:ascii="Arial" w:hAnsi="Arial" w:cs="Arial"/>
            </w:rPr>
            <w:fldChar w:fldCharType="separate"/>
          </w:r>
          <w:hyperlink w:anchor="_Toc163209590" w:history="1">
            <w:r w:rsidR="00DE439C" w:rsidRPr="000173B4">
              <w:rPr>
                <w:rStyle w:val="Hyperlink"/>
                <w:rFonts w:ascii="Arial" w:hAnsi="Arial" w:cs="Arial"/>
                <w:noProof/>
              </w:rPr>
              <w:t>What is the recruitment support hub?</w:t>
            </w:r>
            <w:r w:rsidR="00DE439C">
              <w:rPr>
                <w:noProof/>
                <w:webHidden/>
              </w:rPr>
              <w:tab/>
            </w:r>
            <w:r w:rsidR="00DE439C">
              <w:rPr>
                <w:noProof/>
                <w:webHidden/>
              </w:rPr>
              <w:fldChar w:fldCharType="begin"/>
            </w:r>
            <w:r w:rsidR="00DE439C">
              <w:rPr>
                <w:noProof/>
                <w:webHidden/>
              </w:rPr>
              <w:instrText xml:space="preserve"> PAGEREF _Toc163209590 \h </w:instrText>
            </w:r>
            <w:r w:rsidR="00DE439C">
              <w:rPr>
                <w:noProof/>
                <w:webHidden/>
              </w:rPr>
            </w:r>
            <w:r w:rsidR="00DE439C">
              <w:rPr>
                <w:noProof/>
                <w:webHidden/>
              </w:rPr>
              <w:fldChar w:fldCharType="separate"/>
            </w:r>
            <w:r w:rsidR="00DE439C">
              <w:rPr>
                <w:noProof/>
                <w:webHidden/>
              </w:rPr>
              <w:t>2</w:t>
            </w:r>
            <w:r w:rsidR="00DE439C">
              <w:rPr>
                <w:noProof/>
                <w:webHidden/>
              </w:rPr>
              <w:fldChar w:fldCharType="end"/>
            </w:r>
          </w:hyperlink>
        </w:p>
        <w:p w14:paraId="15310D7B" w14:textId="1CDFA391" w:rsidR="00DE439C" w:rsidRDefault="00DE439C">
          <w:pPr>
            <w:pStyle w:val="TOC2"/>
            <w:tabs>
              <w:tab w:val="right" w:leader="dot" w:pos="9016"/>
            </w:tabs>
            <w:rPr>
              <w:rFonts w:eastAsiaTheme="minorEastAsia"/>
              <w:noProof/>
              <w:sz w:val="24"/>
              <w:szCs w:val="24"/>
              <w:lang w:eastAsia="en-GB"/>
            </w:rPr>
          </w:pPr>
          <w:hyperlink w:anchor="_Toc163209591" w:history="1">
            <w:r w:rsidRPr="000173B4">
              <w:rPr>
                <w:rStyle w:val="Hyperlink"/>
                <w:rFonts w:ascii="Arial" w:hAnsi="Arial" w:cs="Arial"/>
                <w:noProof/>
              </w:rPr>
              <w:t>Who is part of the recruitment support hub team?</w:t>
            </w:r>
            <w:r>
              <w:rPr>
                <w:noProof/>
                <w:webHidden/>
              </w:rPr>
              <w:tab/>
            </w:r>
            <w:r>
              <w:rPr>
                <w:noProof/>
                <w:webHidden/>
              </w:rPr>
              <w:fldChar w:fldCharType="begin"/>
            </w:r>
            <w:r>
              <w:rPr>
                <w:noProof/>
                <w:webHidden/>
              </w:rPr>
              <w:instrText xml:space="preserve"> PAGEREF _Toc163209591 \h </w:instrText>
            </w:r>
            <w:r>
              <w:rPr>
                <w:noProof/>
                <w:webHidden/>
              </w:rPr>
            </w:r>
            <w:r>
              <w:rPr>
                <w:noProof/>
                <w:webHidden/>
              </w:rPr>
              <w:fldChar w:fldCharType="separate"/>
            </w:r>
            <w:r>
              <w:rPr>
                <w:noProof/>
                <w:webHidden/>
              </w:rPr>
              <w:t>2</w:t>
            </w:r>
            <w:r>
              <w:rPr>
                <w:noProof/>
                <w:webHidden/>
              </w:rPr>
              <w:fldChar w:fldCharType="end"/>
            </w:r>
          </w:hyperlink>
        </w:p>
        <w:p w14:paraId="15DEF0D1" w14:textId="4AC98496" w:rsidR="00DE439C" w:rsidRDefault="00DE439C">
          <w:pPr>
            <w:pStyle w:val="TOC2"/>
            <w:tabs>
              <w:tab w:val="right" w:leader="dot" w:pos="9016"/>
            </w:tabs>
            <w:rPr>
              <w:rFonts w:eastAsiaTheme="minorEastAsia"/>
              <w:noProof/>
              <w:sz w:val="24"/>
              <w:szCs w:val="24"/>
              <w:lang w:eastAsia="en-GB"/>
            </w:rPr>
          </w:pPr>
          <w:hyperlink w:anchor="_Toc163209592" w:history="1">
            <w:r w:rsidRPr="000173B4">
              <w:rPr>
                <w:rStyle w:val="Hyperlink"/>
                <w:rFonts w:ascii="Arial" w:hAnsi="Arial" w:cs="Arial"/>
                <w:noProof/>
              </w:rPr>
              <w:t>Role of foster carers in the recruitment support hub</w:t>
            </w:r>
            <w:r>
              <w:rPr>
                <w:noProof/>
                <w:webHidden/>
              </w:rPr>
              <w:tab/>
            </w:r>
            <w:r>
              <w:rPr>
                <w:noProof/>
                <w:webHidden/>
              </w:rPr>
              <w:fldChar w:fldCharType="begin"/>
            </w:r>
            <w:r>
              <w:rPr>
                <w:noProof/>
                <w:webHidden/>
              </w:rPr>
              <w:instrText xml:space="preserve"> PAGEREF _Toc163209592 \h </w:instrText>
            </w:r>
            <w:r>
              <w:rPr>
                <w:noProof/>
                <w:webHidden/>
              </w:rPr>
            </w:r>
            <w:r>
              <w:rPr>
                <w:noProof/>
                <w:webHidden/>
              </w:rPr>
              <w:fldChar w:fldCharType="separate"/>
            </w:r>
            <w:r>
              <w:rPr>
                <w:noProof/>
                <w:webHidden/>
              </w:rPr>
              <w:t>2</w:t>
            </w:r>
            <w:r>
              <w:rPr>
                <w:noProof/>
                <w:webHidden/>
              </w:rPr>
              <w:fldChar w:fldCharType="end"/>
            </w:r>
          </w:hyperlink>
        </w:p>
        <w:p w14:paraId="24C94031" w14:textId="3CB2FCBB" w:rsidR="00DE439C" w:rsidRDefault="00DE439C">
          <w:pPr>
            <w:pStyle w:val="TOC2"/>
            <w:tabs>
              <w:tab w:val="right" w:leader="dot" w:pos="9016"/>
            </w:tabs>
            <w:rPr>
              <w:rFonts w:eastAsiaTheme="minorEastAsia"/>
              <w:noProof/>
              <w:sz w:val="24"/>
              <w:szCs w:val="24"/>
              <w:lang w:eastAsia="en-GB"/>
            </w:rPr>
          </w:pPr>
          <w:hyperlink w:anchor="_Toc163209593" w:history="1">
            <w:r w:rsidRPr="000173B4">
              <w:rPr>
                <w:rStyle w:val="Hyperlink"/>
                <w:rFonts w:ascii="Arial" w:hAnsi="Arial" w:cs="Arial"/>
                <w:noProof/>
              </w:rPr>
              <w:t>What are the responsibilities of the recruitment support hub team and local authority fostering teams?</w:t>
            </w:r>
            <w:r>
              <w:rPr>
                <w:noProof/>
                <w:webHidden/>
              </w:rPr>
              <w:tab/>
            </w:r>
            <w:r>
              <w:rPr>
                <w:noProof/>
                <w:webHidden/>
              </w:rPr>
              <w:fldChar w:fldCharType="begin"/>
            </w:r>
            <w:r>
              <w:rPr>
                <w:noProof/>
                <w:webHidden/>
              </w:rPr>
              <w:instrText xml:space="preserve"> PAGEREF _Toc163209593 \h </w:instrText>
            </w:r>
            <w:r>
              <w:rPr>
                <w:noProof/>
                <w:webHidden/>
              </w:rPr>
            </w:r>
            <w:r>
              <w:rPr>
                <w:noProof/>
                <w:webHidden/>
              </w:rPr>
              <w:fldChar w:fldCharType="separate"/>
            </w:r>
            <w:r>
              <w:rPr>
                <w:noProof/>
                <w:webHidden/>
              </w:rPr>
              <w:t>2</w:t>
            </w:r>
            <w:r>
              <w:rPr>
                <w:noProof/>
                <w:webHidden/>
              </w:rPr>
              <w:fldChar w:fldCharType="end"/>
            </w:r>
          </w:hyperlink>
        </w:p>
        <w:p w14:paraId="57B06F77" w14:textId="693340E9" w:rsidR="00DE439C" w:rsidRDefault="00DE439C">
          <w:pPr>
            <w:pStyle w:val="TOC3"/>
            <w:tabs>
              <w:tab w:val="right" w:leader="dot" w:pos="9016"/>
            </w:tabs>
            <w:rPr>
              <w:rFonts w:eastAsiaTheme="minorEastAsia"/>
              <w:noProof/>
              <w:sz w:val="24"/>
              <w:szCs w:val="24"/>
              <w:lang w:eastAsia="en-GB"/>
            </w:rPr>
          </w:pPr>
          <w:hyperlink w:anchor="_Toc163209594" w:history="1">
            <w:r w:rsidRPr="000173B4">
              <w:rPr>
                <w:rStyle w:val="Hyperlink"/>
                <w:rFonts w:ascii="Arial" w:hAnsi="Arial" w:cs="Arial"/>
                <w:noProof/>
              </w:rPr>
              <w:t>Initial enquiry/contact process</w:t>
            </w:r>
            <w:r>
              <w:rPr>
                <w:noProof/>
                <w:webHidden/>
              </w:rPr>
              <w:tab/>
            </w:r>
            <w:r>
              <w:rPr>
                <w:noProof/>
                <w:webHidden/>
              </w:rPr>
              <w:fldChar w:fldCharType="begin"/>
            </w:r>
            <w:r>
              <w:rPr>
                <w:noProof/>
                <w:webHidden/>
              </w:rPr>
              <w:instrText xml:space="preserve"> PAGEREF _Toc163209594 \h </w:instrText>
            </w:r>
            <w:r>
              <w:rPr>
                <w:noProof/>
                <w:webHidden/>
              </w:rPr>
            </w:r>
            <w:r>
              <w:rPr>
                <w:noProof/>
                <w:webHidden/>
              </w:rPr>
              <w:fldChar w:fldCharType="separate"/>
            </w:r>
            <w:r>
              <w:rPr>
                <w:noProof/>
                <w:webHidden/>
              </w:rPr>
              <w:t>3</w:t>
            </w:r>
            <w:r>
              <w:rPr>
                <w:noProof/>
                <w:webHidden/>
              </w:rPr>
              <w:fldChar w:fldCharType="end"/>
            </w:r>
          </w:hyperlink>
        </w:p>
        <w:p w14:paraId="26B11601" w14:textId="3EF7CF15" w:rsidR="00DE439C" w:rsidRDefault="00DE439C">
          <w:pPr>
            <w:pStyle w:val="TOC3"/>
            <w:tabs>
              <w:tab w:val="right" w:leader="dot" w:pos="9016"/>
            </w:tabs>
            <w:rPr>
              <w:rFonts w:eastAsiaTheme="minorEastAsia"/>
              <w:noProof/>
              <w:sz w:val="24"/>
              <w:szCs w:val="24"/>
              <w:lang w:eastAsia="en-GB"/>
            </w:rPr>
          </w:pPr>
          <w:hyperlink w:anchor="_Toc163209595" w:history="1">
            <w:r w:rsidRPr="000173B4">
              <w:rPr>
                <w:rStyle w:val="Hyperlink"/>
                <w:rFonts w:ascii="Arial" w:hAnsi="Arial" w:cs="Arial"/>
                <w:noProof/>
              </w:rPr>
              <w:t>Initial Enquiry/first conversation process</w:t>
            </w:r>
            <w:r>
              <w:rPr>
                <w:noProof/>
                <w:webHidden/>
              </w:rPr>
              <w:tab/>
            </w:r>
            <w:r>
              <w:rPr>
                <w:noProof/>
                <w:webHidden/>
              </w:rPr>
              <w:fldChar w:fldCharType="begin"/>
            </w:r>
            <w:r>
              <w:rPr>
                <w:noProof/>
                <w:webHidden/>
              </w:rPr>
              <w:instrText xml:space="preserve"> PAGEREF _Toc163209595 \h </w:instrText>
            </w:r>
            <w:r>
              <w:rPr>
                <w:noProof/>
                <w:webHidden/>
              </w:rPr>
            </w:r>
            <w:r>
              <w:rPr>
                <w:noProof/>
                <w:webHidden/>
              </w:rPr>
              <w:fldChar w:fldCharType="separate"/>
            </w:r>
            <w:r>
              <w:rPr>
                <w:noProof/>
                <w:webHidden/>
              </w:rPr>
              <w:t>4</w:t>
            </w:r>
            <w:r>
              <w:rPr>
                <w:noProof/>
                <w:webHidden/>
              </w:rPr>
              <w:fldChar w:fldCharType="end"/>
            </w:r>
          </w:hyperlink>
        </w:p>
        <w:p w14:paraId="72A5DBCF" w14:textId="27E7D443" w:rsidR="00DE439C" w:rsidRDefault="00DE439C">
          <w:pPr>
            <w:pStyle w:val="TOC3"/>
            <w:tabs>
              <w:tab w:val="right" w:leader="dot" w:pos="9016"/>
            </w:tabs>
            <w:rPr>
              <w:rFonts w:eastAsiaTheme="minorEastAsia"/>
              <w:noProof/>
              <w:sz w:val="24"/>
              <w:szCs w:val="24"/>
              <w:lang w:eastAsia="en-GB"/>
            </w:rPr>
          </w:pPr>
          <w:hyperlink w:anchor="_Toc163209596" w:history="1">
            <w:r w:rsidRPr="000173B4">
              <w:rPr>
                <w:rStyle w:val="Hyperlink"/>
                <w:rFonts w:ascii="Arial" w:hAnsi="Arial" w:cs="Arial"/>
                <w:noProof/>
              </w:rPr>
              <w:t>Handover to the local authority</w:t>
            </w:r>
            <w:r>
              <w:rPr>
                <w:noProof/>
                <w:webHidden/>
              </w:rPr>
              <w:tab/>
            </w:r>
            <w:r>
              <w:rPr>
                <w:noProof/>
                <w:webHidden/>
              </w:rPr>
              <w:fldChar w:fldCharType="begin"/>
            </w:r>
            <w:r>
              <w:rPr>
                <w:noProof/>
                <w:webHidden/>
              </w:rPr>
              <w:instrText xml:space="preserve"> PAGEREF _Toc163209596 \h </w:instrText>
            </w:r>
            <w:r>
              <w:rPr>
                <w:noProof/>
                <w:webHidden/>
              </w:rPr>
            </w:r>
            <w:r>
              <w:rPr>
                <w:noProof/>
                <w:webHidden/>
              </w:rPr>
              <w:fldChar w:fldCharType="separate"/>
            </w:r>
            <w:r>
              <w:rPr>
                <w:noProof/>
                <w:webHidden/>
              </w:rPr>
              <w:t>4</w:t>
            </w:r>
            <w:r>
              <w:rPr>
                <w:noProof/>
                <w:webHidden/>
              </w:rPr>
              <w:fldChar w:fldCharType="end"/>
            </w:r>
          </w:hyperlink>
        </w:p>
        <w:p w14:paraId="5FEE7DEC" w14:textId="6903C5C9" w:rsidR="00DE439C" w:rsidRDefault="00DE439C">
          <w:pPr>
            <w:pStyle w:val="TOC2"/>
            <w:tabs>
              <w:tab w:val="right" w:leader="dot" w:pos="9016"/>
            </w:tabs>
            <w:rPr>
              <w:rFonts w:eastAsiaTheme="minorEastAsia"/>
              <w:noProof/>
              <w:sz w:val="24"/>
              <w:szCs w:val="24"/>
              <w:lang w:eastAsia="en-GB"/>
            </w:rPr>
          </w:pPr>
          <w:hyperlink w:anchor="_Toc163209597" w:history="1">
            <w:r w:rsidRPr="000173B4">
              <w:rPr>
                <w:rStyle w:val="Hyperlink"/>
                <w:rFonts w:ascii="Arial" w:hAnsi="Arial" w:cs="Arial"/>
                <w:noProof/>
              </w:rPr>
              <w:t>Governance and regional oversight</w:t>
            </w:r>
            <w:r>
              <w:rPr>
                <w:noProof/>
                <w:webHidden/>
              </w:rPr>
              <w:tab/>
            </w:r>
            <w:r>
              <w:rPr>
                <w:noProof/>
                <w:webHidden/>
              </w:rPr>
              <w:fldChar w:fldCharType="begin"/>
            </w:r>
            <w:r>
              <w:rPr>
                <w:noProof/>
                <w:webHidden/>
              </w:rPr>
              <w:instrText xml:space="preserve"> PAGEREF _Toc163209597 \h </w:instrText>
            </w:r>
            <w:r>
              <w:rPr>
                <w:noProof/>
                <w:webHidden/>
              </w:rPr>
            </w:r>
            <w:r>
              <w:rPr>
                <w:noProof/>
                <w:webHidden/>
              </w:rPr>
              <w:fldChar w:fldCharType="separate"/>
            </w:r>
            <w:r>
              <w:rPr>
                <w:noProof/>
                <w:webHidden/>
              </w:rPr>
              <w:t>4</w:t>
            </w:r>
            <w:r>
              <w:rPr>
                <w:noProof/>
                <w:webHidden/>
              </w:rPr>
              <w:fldChar w:fldCharType="end"/>
            </w:r>
          </w:hyperlink>
        </w:p>
        <w:p w14:paraId="5B61ABF6" w14:textId="4F953D86" w:rsidR="00DE439C" w:rsidRDefault="00DE439C">
          <w:pPr>
            <w:pStyle w:val="TOC2"/>
            <w:tabs>
              <w:tab w:val="right" w:leader="dot" w:pos="9016"/>
            </w:tabs>
            <w:rPr>
              <w:rFonts w:eastAsiaTheme="minorEastAsia"/>
              <w:noProof/>
              <w:sz w:val="24"/>
              <w:szCs w:val="24"/>
              <w:lang w:eastAsia="en-GB"/>
            </w:rPr>
          </w:pPr>
          <w:hyperlink w:anchor="_Toc163209598" w:history="1">
            <w:r w:rsidRPr="000173B4">
              <w:rPr>
                <w:rStyle w:val="Hyperlink"/>
                <w:rFonts w:ascii="Arial" w:hAnsi="Arial" w:cs="Arial"/>
                <w:noProof/>
              </w:rPr>
              <w:t>Policies</w:t>
            </w:r>
            <w:r>
              <w:rPr>
                <w:noProof/>
                <w:webHidden/>
              </w:rPr>
              <w:tab/>
            </w:r>
            <w:r>
              <w:rPr>
                <w:noProof/>
                <w:webHidden/>
              </w:rPr>
              <w:fldChar w:fldCharType="begin"/>
            </w:r>
            <w:r>
              <w:rPr>
                <w:noProof/>
                <w:webHidden/>
              </w:rPr>
              <w:instrText xml:space="preserve"> PAGEREF _Toc163209598 \h </w:instrText>
            </w:r>
            <w:r>
              <w:rPr>
                <w:noProof/>
                <w:webHidden/>
              </w:rPr>
            </w:r>
            <w:r>
              <w:rPr>
                <w:noProof/>
                <w:webHidden/>
              </w:rPr>
              <w:fldChar w:fldCharType="separate"/>
            </w:r>
            <w:r>
              <w:rPr>
                <w:noProof/>
                <w:webHidden/>
              </w:rPr>
              <w:t>4</w:t>
            </w:r>
            <w:r>
              <w:rPr>
                <w:noProof/>
                <w:webHidden/>
              </w:rPr>
              <w:fldChar w:fldCharType="end"/>
            </w:r>
          </w:hyperlink>
        </w:p>
        <w:p w14:paraId="4D0EE56B" w14:textId="791DAAC9" w:rsidR="00DE439C" w:rsidRDefault="00DE439C">
          <w:pPr>
            <w:pStyle w:val="TOC3"/>
            <w:tabs>
              <w:tab w:val="right" w:leader="dot" w:pos="9016"/>
            </w:tabs>
            <w:rPr>
              <w:rFonts w:eastAsiaTheme="minorEastAsia"/>
              <w:noProof/>
              <w:sz w:val="24"/>
              <w:szCs w:val="24"/>
              <w:lang w:eastAsia="en-GB"/>
            </w:rPr>
          </w:pPr>
          <w:hyperlink w:anchor="_Toc163209599" w:history="1">
            <w:r w:rsidRPr="000173B4">
              <w:rPr>
                <w:rStyle w:val="Hyperlink"/>
                <w:rFonts w:ascii="Arial" w:hAnsi="Arial" w:cs="Arial"/>
                <w:noProof/>
              </w:rPr>
              <w:t>Allocations policy</w:t>
            </w:r>
            <w:r>
              <w:rPr>
                <w:noProof/>
                <w:webHidden/>
              </w:rPr>
              <w:tab/>
            </w:r>
            <w:r>
              <w:rPr>
                <w:noProof/>
                <w:webHidden/>
              </w:rPr>
              <w:fldChar w:fldCharType="begin"/>
            </w:r>
            <w:r>
              <w:rPr>
                <w:noProof/>
                <w:webHidden/>
              </w:rPr>
              <w:instrText xml:space="preserve"> PAGEREF _Toc163209599 \h </w:instrText>
            </w:r>
            <w:r>
              <w:rPr>
                <w:noProof/>
                <w:webHidden/>
              </w:rPr>
            </w:r>
            <w:r>
              <w:rPr>
                <w:noProof/>
                <w:webHidden/>
              </w:rPr>
              <w:fldChar w:fldCharType="separate"/>
            </w:r>
            <w:r>
              <w:rPr>
                <w:noProof/>
                <w:webHidden/>
              </w:rPr>
              <w:t>4</w:t>
            </w:r>
            <w:r>
              <w:rPr>
                <w:noProof/>
                <w:webHidden/>
              </w:rPr>
              <w:fldChar w:fldCharType="end"/>
            </w:r>
          </w:hyperlink>
        </w:p>
        <w:p w14:paraId="4F8406AC" w14:textId="79DFBDE0" w:rsidR="00DE439C" w:rsidRDefault="00DE439C">
          <w:pPr>
            <w:pStyle w:val="TOC3"/>
            <w:tabs>
              <w:tab w:val="right" w:leader="dot" w:pos="9016"/>
            </w:tabs>
            <w:rPr>
              <w:rFonts w:eastAsiaTheme="minorEastAsia"/>
              <w:noProof/>
              <w:sz w:val="24"/>
              <w:szCs w:val="24"/>
              <w:lang w:eastAsia="en-GB"/>
            </w:rPr>
          </w:pPr>
          <w:hyperlink w:anchor="_Toc163209600" w:history="1">
            <w:r w:rsidRPr="000173B4">
              <w:rPr>
                <w:rStyle w:val="Hyperlink"/>
                <w:rFonts w:ascii="Arial" w:hAnsi="Arial" w:cs="Arial"/>
                <w:noProof/>
              </w:rPr>
              <w:t>Reporting</w:t>
            </w:r>
            <w:r>
              <w:rPr>
                <w:noProof/>
                <w:webHidden/>
              </w:rPr>
              <w:tab/>
            </w:r>
            <w:r>
              <w:rPr>
                <w:noProof/>
                <w:webHidden/>
              </w:rPr>
              <w:fldChar w:fldCharType="begin"/>
            </w:r>
            <w:r>
              <w:rPr>
                <w:noProof/>
                <w:webHidden/>
              </w:rPr>
              <w:instrText xml:space="preserve"> PAGEREF _Toc163209600 \h </w:instrText>
            </w:r>
            <w:r>
              <w:rPr>
                <w:noProof/>
                <w:webHidden/>
              </w:rPr>
            </w:r>
            <w:r>
              <w:rPr>
                <w:noProof/>
                <w:webHidden/>
              </w:rPr>
              <w:fldChar w:fldCharType="separate"/>
            </w:r>
            <w:r>
              <w:rPr>
                <w:noProof/>
                <w:webHidden/>
              </w:rPr>
              <w:t>4</w:t>
            </w:r>
            <w:r>
              <w:rPr>
                <w:noProof/>
                <w:webHidden/>
              </w:rPr>
              <w:fldChar w:fldCharType="end"/>
            </w:r>
          </w:hyperlink>
        </w:p>
        <w:p w14:paraId="1700D54B" w14:textId="49322658" w:rsidR="00DE439C" w:rsidRDefault="00DE439C">
          <w:pPr>
            <w:pStyle w:val="TOC3"/>
            <w:tabs>
              <w:tab w:val="right" w:leader="dot" w:pos="9016"/>
            </w:tabs>
            <w:rPr>
              <w:rFonts w:eastAsiaTheme="minorEastAsia"/>
              <w:noProof/>
              <w:sz w:val="24"/>
              <w:szCs w:val="24"/>
              <w:lang w:eastAsia="en-GB"/>
            </w:rPr>
          </w:pPr>
          <w:hyperlink w:anchor="_Toc163209601" w:history="1">
            <w:r w:rsidRPr="000173B4">
              <w:rPr>
                <w:rStyle w:val="Hyperlink"/>
                <w:rFonts w:ascii="Arial" w:hAnsi="Arial" w:cs="Arial"/>
                <w:noProof/>
              </w:rPr>
              <w:t>Communications and marketing</w:t>
            </w:r>
            <w:r>
              <w:rPr>
                <w:noProof/>
                <w:webHidden/>
              </w:rPr>
              <w:tab/>
            </w:r>
            <w:r>
              <w:rPr>
                <w:noProof/>
                <w:webHidden/>
              </w:rPr>
              <w:fldChar w:fldCharType="begin"/>
            </w:r>
            <w:r>
              <w:rPr>
                <w:noProof/>
                <w:webHidden/>
              </w:rPr>
              <w:instrText xml:space="preserve"> PAGEREF _Toc163209601 \h </w:instrText>
            </w:r>
            <w:r>
              <w:rPr>
                <w:noProof/>
                <w:webHidden/>
              </w:rPr>
            </w:r>
            <w:r>
              <w:rPr>
                <w:noProof/>
                <w:webHidden/>
              </w:rPr>
              <w:fldChar w:fldCharType="separate"/>
            </w:r>
            <w:r>
              <w:rPr>
                <w:noProof/>
                <w:webHidden/>
              </w:rPr>
              <w:t>5</w:t>
            </w:r>
            <w:r>
              <w:rPr>
                <w:noProof/>
                <w:webHidden/>
              </w:rPr>
              <w:fldChar w:fldCharType="end"/>
            </w:r>
          </w:hyperlink>
        </w:p>
        <w:p w14:paraId="16036BCD" w14:textId="345F68AF" w:rsidR="00DE439C" w:rsidRDefault="00DE439C">
          <w:pPr>
            <w:pStyle w:val="TOC2"/>
            <w:tabs>
              <w:tab w:val="right" w:leader="dot" w:pos="9016"/>
            </w:tabs>
            <w:rPr>
              <w:rFonts w:eastAsiaTheme="minorEastAsia"/>
              <w:noProof/>
              <w:sz w:val="24"/>
              <w:szCs w:val="24"/>
              <w:lang w:eastAsia="en-GB"/>
            </w:rPr>
          </w:pPr>
          <w:hyperlink w:anchor="_Toc163209602" w:history="1">
            <w:r w:rsidRPr="000173B4">
              <w:rPr>
                <w:rStyle w:val="Hyperlink"/>
                <w:rFonts w:ascii="Arial" w:hAnsi="Arial" w:cs="Arial"/>
                <w:noProof/>
              </w:rPr>
              <w:t>Local authority information – offer, allowances and fees</w:t>
            </w:r>
            <w:r>
              <w:rPr>
                <w:noProof/>
                <w:webHidden/>
              </w:rPr>
              <w:tab/>
            </w:r>
            <w:r>
              <w:rPr>
                <w:noProof/>
                <w:webHidden/>
              </w:rPr>
              <w:fldChar w:fldCharType="begin"/>
            </w:r>
            <w:r>
              <w:rPr>
                <w:noProof/>
                <w:webHidden/>
              </w:rPr>
              <w:instrText xml:space="preserve"> PAGEREF _Toc163209602 \h </w:instrText>
            </w:r>
            <w:r>
              <w:rPr>
                <w:noProof/>
                <w:webHidden/>
              </w:rPr>
            </w:r>
            <w:r>
              <w:rPr>
                <w:noProof/>
                <w:webHidden/>
              </w:rPr>
              <w:fldChar w:fldCharType="separate"/>
            </w:r>
            <w:r>
              <w:rPr>
                <w:noProof/>
                <w:webHidden/>
              </w:rPr>
              <w:t>5</w:t>
            </w:r>
            <w:r>
              <w:rPr>
                <w:noProof/>
                <w:webHidden/>
              </w:rPr>
              <w:fldChar w:fldCharType="end"/>
            </w:r>
          </w:hyperlink>
        </w:p>
        <w:p w14:paraId="4F44E6E9" w14:textId="1C4B4AE0" w:rsidR="00951E06" w:rsidRPr="00722969" w:rsidRDefault="00951E06">
          <w:pPr>
            <w:rPr>
              <w:rFonts w:ascii="Arial" w:hAnsi="Arial" w:cs="Arial"/>
            </w:rPr>
          </w:pPr>
          <w:r w:rsidRPr="00722969">
            <w:rPr>
              <w:rFonts w:ascii="Arial" w:hAnsi="Arial" w:cs="Arial"/>
              <w:b/>
              <w:bCs/>
              <w:noProof/>
            </w:rPr>
            <w:fldChar w:fldCharType="end"/>
          </w:r>
        </w:p>
      </w:sdtContent>
    </w:sdt>
    <w:p w14:paraId="4DCAB9C2" w14:textId="77777777" w:rsidR="00072CE9" w:rsidRPr="00722969" w:rsidRDefault="00072CE9" w:rsidP="00951E06">
      <w:pPr>
        <w:pStyle w:val="Heading2"/>
        <w:rPr>
          <w:rFonts w:ascii="Arial" w:hAnsi="Arial" w:cs="Arial"/>
          <w:sz w:val="22"/>
          <w:szCs w:val="22"/>
        </w:rPr>
      </w:pPr>
    </w:p>
    <w:p w14:paraId="5B939CE3" w14:textId="77777777" w:rsidR="00B0037F" w:rsidRPr="00722969" w:rsidRDefault="00B0037F" w:rsidP="002F3B69">
      <w:pPr>
        <w:pStyle w:val="Heading2"/>
        <w:rPr>
          <w:rFonts w:ascii="Arial" w:hAnsi="Arial" w:cs="Arial"/>
        </w:rPr>
      </w:pPr>
    </w:p>
    <w:p w14:paraId="35022590" w14:textId="77777777" w:rsidR="00B0037F" w:rsidRPr="00722969" w:rsidRDefault="00B0037F" w:rsidP="002F3B69">
      <w:pPr>
        <w:pStyle w:val="Heading2"/>
        <w:rPr>
          <w:rFonts w:ascii="Arial" w:hAnsi="Arial" w:cs="Arial"/>
        </w:rPr>
      </w:pPr>
    </w:p>
    <w:p w14:paraId="5DC11CB0" w14:textId="77777777" w:rsidR="00B0037F" w:rsidRPr="00722969" w:rsidRDefault="00B0037F" w:rsidP="002F3B69">
      <w:pPr>
        <w:pStyle w:val="Heading2"/>
        <w:rPr>
          <w:rFonts w:ascii="Arial" w:hAnsi="Arial" w:cs="Arial"/>
        </w:rPr>
      </w:pPr>
    </w:p>
    <w:p w14:paraId="61642456" w14:textId="77777777" w:rsidR="00B0037F" w:rsidRPr="00722969" w:rsidRDefault="00B0037F" w:rsidP="002F3B69">
      <w:pPr>
        <w:pStyle w:val="Heading2"/>
        <w:rPr>
          <w:rFonts w:ascii="Arial" w:hAnsi="Arial" w:cs="Arial"/>
        </w:rPr>
      </w:pPr>
    </w:p>
    <w:p w14:paraId="0B1B7CBB" w14:textId="77777777" w:rsidR="00B0037F" w:rsidRPr="00722969" w:rsidRDefault="00B0037F" w:rsidP="002F3B69">
      <w:pPr>
        <w:pStyle w:val="Heading2"/>
        <w:rPr>
          <w:rFonts w:ascii="Arial" w:hAnsi="Arial" w:cs="Arial"/>
        </w:rPr>
      </w:pPr>
    </w:p>
    <w:p w14:paraId="0C2A970F" w14:textId="77777777" w:rsidR="00B0037F" w:rsidRPr="00722969" w:rsidRDefault="00B0037F" w:rsidP="002F3B69">
      <w:pPr>
        <w:pStyle w:val="Heading2"/>
        <w:rPr>
          <w:rFonts w:ascii="Arial" w:hAnsi="Arial" w:cs="Arial"/>
        </w:rPr>
      </w:pPr>
    </w:p>
    <w:p w14:paraId="5294EAD1" w14:textId="77777777" w:rsidR="00B0037F" w:rsidRPr="00722969" w:rsidRDefault="00B0037F" w:rsidP="002F3B69">
      <w:pPr>
        <w:pStyle w:val="Heading2"/>
        <w:rPr>
          <w:rFonts w:ascii="Arial" w:hAnsi="Arial" w:cs="Arial"/>
        </w:rPr>
      </w:pPr>
    </w:p>
    <w:p w14:paraId="22EE08C7" w14:textId="77777777" w:rsidR="00B0037F" w:rsidRPr="00722969" w:rsidRDefault="00B0037F" w:rsidP="002F3B69">
      <w:pPr>
        <w:pStyle w:val="Heading2"/>
        <w:rPr>
          <w:rFonts w:ascii="Arial" w:hAnsi="Arial" w:cs="Arial"/>
        </w:rPr>
      </w:pPr>
    </w:p>
    <w:p w14:paraId="0657EE14" w14:textId="77777777" w:rsidR="00B0037F" w:rsidRPr="00722969" w:rsidRDefault="00B0037F" w:rsidP="002F3B69">
      <w:pPr>
        <w:pStyle w:val="Heading2"/>
        <w:rPr>
          <w:rFonts w:ascii="Arial" w:hAnsi="Arial" w:cs="Arial"/>
        </w:rPr>
      </w:pPr>
    </w:p>
    <w:p w14:paraId="76B93327" w14:textId="77777777" w:rsidR="00B0037F" w:rsidRPr="00722969" w:rsidRDefault="00B0037F" w:rsidP="00B0037F">
      <w:pPr>
        <w:rPr>
          <w:rFonts w:ascii="Arial" w:hAnsi="Arial" w:cs="Arial"/>
        </w:rPr>
      </w:pPr>
    </w:p>
    <w:p w14:paraId="3C304FF7" w14:textId="77777777" w:rsidR="00B0037F" w:rsidRDefault="00B0037F" w:rsidP="00B0037F">
      <w:pPr>
        <w:rPr>
          <w:rFonts w:ascii="Arial" w:hAnsi="Arial" w:cs="Arial"/>
        </w:rPr>
      </w:pPr>
    </w:p>
    <w:p w14:paraId="2F3A38FC" w14:textId="77777777" w:rsidR="00722969" w:rsidRPr="00722969" w:rsidRDefault="00722969" w:rsidP="00B0037F">
      <w:pPr>
        <w:rPr>
          <w:rFonts w:ascii="Arial" w:hAnsi="Arial" w:cs="Arial"/>
        </w:rPr>
      </w:pPr>
    </w:p>
    <w:p w14:paraId="786C6E79" w14:textId="5EF20934" w:rsidR="00072CE9" w:rsidRPr="00722969" w:rsidRDefault="00072CE9" w:rsidP="002F3B69">
      <w:pPr>
        <w:pStyle w:val="Heading2"/>
        <w:rPr>
          <w:rFonts w:ascii="Arial" w:hAnsi="Arial" w:cs="Arial"/>
        </w:rPr>
      </w:pPr>
      <w:bookmarkStart w:id="0" w:name="_Toc163209590"/>
      <w:r w:rsidRPr="00722969">
        <w:rPr>
          <w:rFonts w:ascii="Arial" w:hAnsi="Arial" w:cs="Arial"/>
        </w:rPr>
        <w:lastRenderedPageBreak/>
        <w:t>What is the recruitment support hub?</w:t>
      </w:r>
      <w:bookmarkEnd w:id="0"/>
    </w:p>
    <w:p w14:paraId="77FBA610" w14:textId="77777777" w:rsidR="003E7A05" w:rsidRPr="00722969" w:rsidRDefault="004E589A" w:rsidP="00072CE9">
      <w:pPr>
        <w:rPr>
          <w:rFonts w:ascii="Arial" w:hAnsi="Arial" w:cs="Arial"/>
        </w:rPr>
      </w:pPr>
      <w:r w:rsidRPr="00722969">
        <w:rPr>
          <w:rFonts w:ascii="Arial" w:hAnsi="Arial" w:cs="Arial"/>
        </w:rPr>
        <w:t xml:space="preserve">The recruitment support hub is a collaborative partnership between local authority fostering services across [insert LAs]. We are joining together for the first time to recruit more foster carers and improve the </w:t>
      </w:r>
      <w:r w:rsidR="003E7A05" w:rsidRPr="00722969">
        <w:rPr>
          <w:rFonts w:ascii="Arial" w:hAnsi="Arial" w:cs="Arial"/>
        </w:rPr>
        <w:t xml:space="preserve">journey for prospective foster carers. </w:t>
      </w:r>
    </w:p>
    <w:p w14:paraId="242A076B" w14:textId="129A6DA1" w:rsidR="00072CE9" w:rsidRPr="00722969" w:rsidRDefault="003E7A05" w:rsidP="00072CE9">
      <w:pPr>
        <w:rPr>
          <w:rFonts w:ascii="Arial" w:hAnsi="Arial" w:cs="Arial"/>
        </w:rPr>
      </w:pPr>
      <w:r w:rsidRPr="00722969">
        <w:rPr>
          <w:rFonts w:ascii="Arial" w:hAnsi="Arial" w:cs="Arial"/>
        </w:rPr>
        <w:t xml:space="preserve">We’re offering prospective foster carers increased levels of support through the recruitment support hub such as offering them a foster care buddy, who can support them from initial enquiry through to application and assessment. </w:t>
      </w:r>
    </w:p>
    <w:p w14:paraId="61D0780D" w14:textId="40BF2E6F" w:rsidR="00501C6C" w:rsidRPr="00722969" w:rsidRDefault="00501C6C" w:rsidP="00072CE9">
      <w:pPr>
        <w:rPr>
          <w:rFonts w:ascii="Arial" w:hAnsi="Arial" w:cs="Arial"/>
        </w:rPr>
      </w:pPr>
      <w:r w:rsidRPr="00722969">
        <w:rPr>
          <w:rFonts w:ascii="Arial" w:hAnsi="Arial" w:cs="Arial"/>
        </w:rPr>
        <w:t xml:space="preserve">Our recruitment support hub has been developed </w:t>
      </w:r>
      <w:r w:rsidR="007F63CE" w:rsidRPr="00722969">
        <w:rPr>
          <w:rFonts w:ascii="Arial" w:hAnsi="Arial" w:cs="Arial"/>
        </w:rPr>
        <w:t>since August 2023</w:t>
      </w:r>
      <w:r w:rsidR="009B31E0" w:rsidRPr="00722969">
        <w:rPr>
          <w:rFonts w:ascii="Arial" w:hAnsi="Arial" w:cs="Arial"/>
        </w:rPr>
        <w:t xml:space="preserve"> in collaboration with all local authorities to ensure we can learn from existing best practice in the region and embed this as part of our recruitment support hub. </w:t>
      </w:r>
    </w:p>
    <w:p w14:paraId="1D88500E" w14:textId="77777777" w:rsidR="00951E06" w:rsidRPr="00722969" w:rsidRDefault="00951E06" w:rsidP="00072CE9">
      <w:pPr>
        <w:rPr>
          <w:rFonts w:ascii="Arial" w:hAnsi="Arial" w:cs="Arial"/>
        </w:rPr>
      </w:pPr>
    </w:p>
    <w:p w14:paraId="69CB8E58" w14:textId="3F371C1D" w:rsidR="009B31E0" w:rsidRPr="00722969" w:rsidRDefault="009B31E0" w:rsidP="002F3B69">
      <w:pPr>
        <w:pStyle w:val="Heading2"/>
        <w:rPr>
          <w:rFonts w:ascii="Arial" w:hAnsi="Arial" w:cs="Arial"/>
        </w:rPr>
      </w:pPr>
      <w:bookmarkStart w:id="1" w:name="_Toc163209591"/>
      <w:r w:rsidRPr="00722969">
        <w:rPr>
          <w:rFonts w:ascii="Arial" w:hAnsi="Arial" w:cs="Arial"/>
        </w:rPr>
        <w:t>Who is part of the recruitment support hub</w:t>
      </w:r>
      <w:r w:rsidR="00CB2D80" w:rsidRPr="00722969">
        <w:rPr>
          <w:rFonts w:ascii="Arial" w:hAnsi="Arial" w:cs="Arial"/>
        </w:rPr>
        <w:t xml:space="preserve"> team</w:t>
      </w:r>
      <w:r w:rsidRPr="00722969">
        <w:rPr>
          <w:rFonts w:ascii="Arial" w:hAnsi="Arial" w:cs="Arial"/>
        </w:rPr>
        <w:t>?</w:t>
      </w:r>
      <w:bookmarkEnd w:id="1"/>
    </w:p>
    <w:p w14:paraId="60DD30E0" w14:textId="77777777" w:rsidR="004B7D6E" w:rsidRPr="00722969" w:rsidRDefault="009B31E0" w:rsidP="00072CE9">
      <w:pPr>
        <w:rPr>
          <w:rFonts w:ascii="Arial" w:hAnsi="Arial" w:cs="Arial"/>
        </w:rPr>
      </w:pPr>
      <w:r w:rsidRPr="00722969">
        <w:rPr>
          <w:rFonts w:ascii="Arial" w:hAnsi="Arial" w:cs="Arial"/>
        </w:rPr>
        <w:t xml:space="preserve">Our recruitment support hub </w:t>
      </w:r>
      <w:r w:rsidR="00CB2D80" w:rsidRPr="00722969">
        <w:rPr>
          <w:rFonts w:ascii="Arial" w:hAnsi="Arial" w:cs="Arial"/>
        </w:rPr>
        <w:t xml:space="preserve">team </w:t>
      </w:r>
      <w:r w:rsidR="004B7D6E" w:rsidRPr="00722969">
        <w:rPr>
          <w:rFonts w:ascii="Arial" w:hAnsi="Arial" w:cs="Arial"/>
        </w:rPr>
        <w:t>is working to support recruitment of foster carers across [insert hub name]. Our team is made up of:</w:t>
      </w:r>
    </w:p>
    <w:p w14:paraId="5F5397F2" w14:textId="1DF439F0" w:rsidR="009B31E0" w:rsidRPr="00722969" w:rsidRDefault="005A386C" w:rsidP="004B7D6E">
      <w:pPr>
        <w:pStyle w:val="ListParagraph"/>
        <w:numPr>
          <w:ilvl w:val="0"/>
          <w:numId w:val="2"/>
        </w:numPr>
        <w:rPr>
          <w:rFonts w:ascii="Arial" w:hAnsi="Arial" w:cs="Arial"/>
        </w:rPr>
      </w:pPr>
      <w:r w:rsidRPr="00722969">
        <w:rPr>
          <w:rFonts w:ascii="Arial" w:hAnsi="Arial" w:cs="Arial"/>
        </w:rPr>
        <w:t xml:space="preserve">[insert name], Hub Manager </w:t>
      </w:r>
    </w:p>
    <w:p w14:paraId="105B7D9F" w14:textId="56E4A66B" w:rsidR="005A386C" w:rsidRPr="00722969" w:rsidRDefault="005A386C" w:rsidP="004B7D6E">
      <w:pPr>
        <w:pStyle w:val="ListParagraph"/>
        <w:numPr>
          <w:ilvl w:val="0"/>
          <w:numId w:val="2"/>
        </w:numPr>
        <w:rPr>
          <w:rFonts w:ascii="Arial" w:hAnsi="Arial" w:cs="Arial"/>
        </w:rPr>
      </w:pPr>
      <w:r w:rsidRPr="00722969">
        <w:rPr>
          <w:rFonts w:ascii="Arial" w:hAnsi="Arial" w:cs="Arial"/>
        </w:rPr>
        <w:t xml:space="preserve">[insert name], Social Worker </w:t>
      </w:r>
    </w:p>
    <w:p w14:paraId="20212979" w14:textId="0F43E210" w:rsidR="005A386C" w:rsidRPr="00722969" w:rsidRDefault="005A386C" w:rsidP="004B7D6E">
      <w:pPr>
        <w:pStyle w:val="ListParagraph"/>
        <w:numPr>
          <w:ilvl w:val="0"/>
          <w:numId w:val="2"/>
        </w:numPr>
        <w:rPr>
          <w:rFonts w:ascii="Arial" w:hAnsi="Arial" w:cs="Arial"/>
        </w:rPr>
      </w:pPr>
      <w:r w:rsidRPr="00722969">
        <w:rPr>
          <w:rFonts w:ascii="Arial" w:hAnsi="Arial" w:cs="Arial"/>
        </w:rPr>
        <w:t>[insert name], Recruitment Officer</w:t>
      </w:r>
    </w:p>
    <w:p w14:paraId="68281041" w14:textId="5F5988DA" w:rsidR="005A386C" w:rsidRPr="00722969" w:rsidRDefault="005A386C" w:rsidP="004B7D6E">
      <w:pPr>
        <w:pStyle w:val="ListParagraph"/>
        <w:numPr>
          <w:ilvl w:val="0"/>
          <w:numId w:val="2"/>
        </w:numPr>
        <w:rPr>
          <w:rFonts w:ascii="Arial" w:hAnsi="Arial" w:cs="Arial"/>
        </w:rPr>
      </w:pPr>
      <w:r w:rsidRPr="00722969">
        <w:rPr>
          <w:rFonts w:ascii="Arial" w:hAnsi="Arial" w:cs="Arial"/>
        </w:rPr>
        <w:t>[insert name], Communications and Marketing Lead</w:t>
      </w:r>
    </w:p>
    <w:p w14:paraId="2DB84509" w14:textId="4FBBADC4" w:rsidR="005A386C" w:rsidRDefault="005A386C" w:rsidP="004B7D6E">
      <w:pPr>
        <w:pStyle w:val="ListParagraph"/>
        <w:numPr>
          <w:ilvl w:val="0"/>
          <w:numId w:val="2"/>
        </w:numPr>
        <w:rPr>
          <w:rFonts w:ascii="Arial" w:hAnsi="Arial" w:cs="Arial"/>
        </w:rPr>
      </w:pPr>
      <w:r w:rsidRPr="00722969">
        <w:rPr>
          <w:rFonts w:ascii="Arial" w:hAnsi="Arial" w:cs="Arial"/>
        </w:rPr>
        <w:t xml:space="preserve">[insert name], Training Lead </w:t>
      </w:r>
    </w:p>
    <w:p w14:paraId="72C8B5A9" w14:textId="7B142F0E" w:rsidR="00DE439C" w:rsidRPr="00722969" w:rsidRDefault="00DE439C" w:rsidP="004B7D6E">
      <w:pPr>
        <w:pStyle w:val="ListParagraph"/>
        <w:numPr>
          <w:ilvl w:val="0"/>
          <w:numId w:val="2"/>
        </w:numPr>
        <w:rPr>
          <w:rFonts w:ascii="Arial" w:hAnsi="Arial" w:cs="Arial"/>
        </w:rPr>
      </w:pPr>
      <w:r>
        <w:rPr>
          <w:rFonts w:ascii="Arial" w:hAnsi="Arial" w:cs="Arial"/>
        </w:rPr>
        <w:t>[insert names], Foster Carer buddy</w:t>
      </w:r>
    </w:p>
    <w:p w14:paraId="509F3A1E" w14:textId="77777777" w:rsidR="00951E06" w:rsidRPr="00722969" w:rsidRDefault="00951E06" w:rsidP="00951E06">
      <w:pPr>
        <w:rPr>
          <w:rFonts w:ascii="Arial" w:hAnsi="Arial" w:cs="Arial"/>
        </w:rPr>
      </w:pPr>
    </w:p>
    <w:p w14:paraId="45BEACDE" w14:textId="203C5ECF" w:rsidR="00D43E00" w:rsidRPr="00722969" w:rsidRDefault="00951E06" w:rsidP="00951E06">
      <w:pPr>
        <w:rPr>
          <w:rFonts w:ascii="Arial" w:hAnsi="Arial" w:cs="Arial"/>
        </w:rPr>
      </w:pPr>
      <w:r w:rsidRPr="00722969">
        <w:rPr>
          <w:rFonts w:ascii="Arial" w:hAnsi="Arial" w:cs="Arial"/>
        </w:rPr>
        <w:t>[insert organogram]</w:t>
      </w:r>
    </w:p>
    <w:p w14:paraId="2CBB4C72" w14:textId="74646D90" w:rsidR="00722969" w:rsidRPr="00722969" w:rsidRDefault="00722969" w:rsidP="00951E06">
      <w:pPr>
        <w:rPr>
          <w:rFonts w:ascii="Arial" w:hAnsi="Arial" w:cs="Arial"/>
        </w:rPr>
      </w:pPr>
      <w:r w:rsidRPr="00722969">
        <w:rPr>
          <w:rFonts w:ascii="Arial" w:hAnsi="Arial" w:cs="Arial"/>
        </w:rPr>
        <w:t>Key contact details:</w:t>
      </w:r>
    </w:p>
    <w:p w14:paraId="711248AF" w14:textId="71D9D750" w:rsidR="00722969" w:rsidRDefault="00722969" w:rsidP="00722969">
      <w:pPr>
        <w:pStyle w:val="ListParagraph"/>
        <w:numPr>
          <w:ilvl w:val="0"/>
          <w:numId w:val="4"/>
        </w:numPr>
        <w:rPr>
          <w:rFonts w:ascii="Arial" w:hAnsi="Arial" w:cs="Arial"/>
        </w:rPr>
      </w:pPr>
      <w:r w:rsidRPr="00722969">
        <w:rPr>
          <w:rFonts w:ascii="Arial" w:hAnsi="Arial" w:cs="Arial"/>
        </w:rPr>
        <w:t>[insert key contacts e.g. hub manager]</w:t>
      </w:r>
    </w:p>
    <w:p w14:paraId="2BE492AF" w14:textId="77777777" w:rsidR="00DE439C" w:rsidRDefault="00DE439C" w:rsidP="00DE439C">
      <w:pPr>
        <w:rPr>
          <w:rFonts w:ascii="Arial" w:hAnsi="Arial" w:cs="Arial"/>
        </w:rPr>
      </w:pPr>
    </w:p>
    <w:p w14:paraId="2F5A383D" w14:textId="1C3E1414" w:rsidR="00DE439C" w:rsidRPr="00722969" w:rsidRDefault="00DE439C" w:rsidP="00DE439C">
      <w:pPr>
        <w:pStyle w:val="Heading2"/>
        <w:rPr>
          <w:rFonts w:ascii="Arial" w:hAnsi="Arial" w:cs="Arial"/>
        </w:rPr>
      </w:pPr>
      <w:bookmarkStart w:id="2" w:name="_Toc163209592"/>
      <w:r>
        <w:rPr>
          <w:rFonts w:ascii="Arial" w:hAnsi="Arial" w:cs="Arial"/>
        </w:rPr>
        <w:t>Role of foster carers in the recruitment support hub</w:t>
      </w:r>
      <w:bookmarkEnd w:id="2"/>
    </w:p>
    <w:p w14:paraId="4FBD7801" w14:textId="05511B26" w:rsidR="00DE439C" w:rsidRDefault="00DE439C" w:rsidP="00DE439C">
      <w:pPr>
        <w:rPr>
          <w:rFonts w:ascii="Arial" w:hAnsi="Arial" w:cs="Arial"/>
        </w:rPr>
      </w:pPr>
      <w:r>
        <w:rPr>
          <w:rFonts w:ascii="Arial" w:hAnsi="Arial" w:cs="Arial"/>
        </w:rPr>
        <w:t xml:space="preserve">Existing foster carers are an important part of the recruitment support hub team and process. Foster carers will be available to speak to prospective foster carers as requested and provide ongoing support through the initial enquiry and application and assessment processes. </w:t>
      </w:r>
    </w:p>
    <w:p w14:paraId="5DFFC439" w14:textId="79A60E1B" w:rsidR="00DE439C" w:rsidRDefault="00DE439C" w:rsidP="00DE439C">
      <w:pPr>
        <w:rPr>
          <w:rFonts w:ascii="Arial" w:hAnsi="Arial" w:cs="Arial"/>
        </w:rPr>
      </w:pPr>
      <w:r>
        <w:rPr>
          <w:rFonts w:ascii="Arial" w:hAnsi="Arial" w:cs="Arial"/>
        </w:rPr>
        <w:t>The role of existing foster carers is to:</w:t>
      </w:r>
    </w:p>
    <w:p w14:paraId="0556237F" w14:textId="4521D6A4" w:rsidR="00DE439C" w:rsidRPr="00DE439C" w:rsidRDefault="00DE439C" w:rsidP="00DE439C">
      <w:pPr>
        <w:pStyle w:val="ListParagraph"/>
        <w:numPr>
          <w:ilvl w:val="0"/>
          <w:numId w:val="4"/>
        </w:numPr>
        <w:rPr>
          <w:rFonts w:ascii="Arial" w:hAnsi="Arial" w:cs="Arial"/>
        </w:rPr>
      </w:pPr>
      <w:r>
        <w:rPr>
          <w:rFonts w:ascii="Arial" w:hAnsi="Arial" w:cs="Arial"/>
        </w:rPr>
        <w:t>[insert responsibilities]</w:t>
      </w:r>
    </w:p>
    <w:p w14:paraId="417F8967" w14:textId="77777777" w:rsidR="00DE439C" w:rsidRPr="00DE439C" w:rsidRDefault="00DE439C" w:rsidP="00DE439C">
      <w:pPr>
        <w:rPr>
          <w:rFonts w:ascii="Arial" w:hAnsi="Arial" w:cs="Arial"/>
        </w:rPr>
      </w:pPr>
    </w:p>
    <w:p w14:paraId="3E79D2DC" w14:textId="774DEBD0" w:rsidR="00D43E00" w:rsidRPr="00722969" w:rsidRDefault="00D43E00" w:rsidP="002F3B69">
      <w:pPr>
        <w:pStyle w:val="Heading2"/>
        <w:rPr>
          <w:rFonts w:ascii="Arial" w:hAnsi="Arial" w:cs="Arial"/>
        </w:rPr>
      </w:pPr>
      <w:bookmarkStart w:id="3" w:name="_Toc163209593"/>
      <w:r w:rsidRPr="00722969">
        <w:rPr>
          <w:rFonts w:ascii="Arial" w:hAnsi="Arial" w:cs="Arial"/>
        </w:rPr>
        <w:t>What are the responsibilities of the recruitment support hub team and local authority fostering teams?</w:t>
      </w:r>
      <w:bookmarkEnd w:id="3"/>
      <w:r w:rsidRPr="00722969">
        <w:rPr>
          <w:rFonts w:ascii="Arial" w:hAnsi="Arial" w:cs="Arial"/>
        </w:rPr>
        <w:t xml:space="preserve"> </w:t>
      </w:r>
    </w:p>
    <w:p w14:paraId="5D65E520" w14:textId="77454D87" w:rsidR="00CB2D80" w:rsidRPr="00722969" w:rsidRDefault="008D17C4" w:rsidP="00072CE9">
      <w:pPr>
        <w:rPr>
          <w:rFonts w:ascii="Arial" w:hAnsi="Arial" w:cs="Arial"/>
        </w:rPr>
      </w:pPr>
      <w:r w:rsidRPr="00722969">
        <w:rPr>
          <w:rFonts w:ascii="Arial" w:hAnsi="Arial" w:cs="Arial"/>
        </w:rPr>
        <w:t xml:space="preserve">The recruitment support hub team will work closely with local authority fostering teams to support prospective foster carers from initial contact through to handover to the LA and </w:t>
      </w:r>
      <w:r w:rsidRPr="00722969">
        <w:rPr>
          <w:rFonts w:ascii="Arial" w:hAnsi="Arial" w:cs="Arial"/>
        </w:rPr>
        <w:lastRenderedPageBreak/>
        <w:t xml:space="preserve">provide ongoing support. Local authorities will continue to be responsible for assessment and approval of prospective foster carers. </w:t>
      </w:r>
    </w:p>
    <w:p w14:paraId="27A30142" w14:textId="5269EF32" w:rsidR="008D17C4" w:rsidRPr="00722969" w:rsidRDefault="008D17C4" w:rsidP="002F3B69">
      <w:pPr>
        <w:pStyle w:val="Heading3"/>
        <w:rPr>
          <w:rFonts w:ascii="Arial" w:hAnsi="Arial" w:cs="Arial"/>
        </w:rPr>
      </w:pPr>
      <w:bookmarkStart w:id="4" w:name="_Toc163209594"/>
      <w:r w:rsidRPr="00722969">
        <w:rPr>
          <w:rFonts w:ascii="Arial" w:hAnsi="Arial" w:cs="Arial"/>
        </w:rPr>
        <w:t>Initial</w:t>
      </w:r>
      <w:r w:rsidR="00A91733" w:rsidRPr="00722969">
        <w:rPr>
          <w:rFonts w:ascii="Arial" w:hAnsi="Arial" w:cs="Arial"/>
        </w:rPr>
        <w:t xml:space="preserve"> enquiry/c</w:t>
      </w:r>
      <w:r w:rsidRPr="00722969">
        <w:rPr>
          <w:rFonts w:ascii="Arial" w:hAnsi="Arial" w:cs="Arial"/>
        </w:rPr>
        <w:t>ontact process</w:t>
      </w:r>
      <w:bookmarkEnd w:id="4"/>
    </w:p>
    <w:p w14:paraId="44A9B500" w14:textId="16E7484F" w:rsidR="008D17C4" w:rsidRPr="00722969" w:rsidRDefault="008D17C4" w:rsidP="002F3B69">
      <w:pPr>
        <w:pStyle w:val="Heading4"/>
        <w:rPr>
          <w:rFonts w:ascii="Arial" w:hAnsi="Arial" w:cs="Arial"/>
        </w:rPr>
      </w:pPr>
      <w:r w:rsidRPr="00722969">
        <w:rPr>
          <w:rFonts w:ascii="Arial" w:hAnsi="Arial" w:cs="Arial"/>
        </w:rPr>
        <w:t>Website contact</w:t>
      </w:r>
      <w:r w:rsidRPr="00722969">
        <w:rPr>
          <w:rFonts w:ascii="Arial" w:hAnsi="Arial" w:cs="Arial"/>
        </w:rPr>
        <w:tab/>
      </w:r>
    </w:p>
    <w:p w14:paraId="0E0D218C" w14:textId="6FC16B90" w:rsidR="00B6363E" w:rsidRPr="00722969" w:rsidRDefault="00B6363E" w:rsidP="00AF7EF8">
      <w:pPr>
        <w:rPr>
          <w:rFonts w:ascii="Arial" w:hAnsi="Arial" w:cs="Arial"/>
        </w:rPr>
      </w:pPr>
      <w:r w:rsidRPr="00722969">
        <w:rPr>
          <w:rFonts w:ascii="Arial" w:hAnsi="Arial" w:cs="Arial"/>
        </w:rPr>
        <w:t xml:space="preserve">The recruitment support hub website has been created reflecting regional content, providing overarching information on fostering, and outlining the </w:t>
      </w:r>
      <w:r w:rsidR="00661EB6" w:rsidRPr="00722969">
        <w:rPr>
          <w:rFonts w:ascii="Arial" w:hAnsi="Arial" w:cs="Arial"/>
        </w:rPr>
        <w:t>local authority partners working as part of the recruitment support hub</w:t>
      </w:r>
      <w:r w:rsidRPr="00722969">
        <w:rPr>
          <w:rFonts w:ascii="Arial" w:hAnsi="Arial" w:cs="Arial"/>
        </w:rPr>
        <w:t>.</w:t>
      </w:r>
    </w:p>
    <w:p w14:paraId="4F966B40" w14:textId="63A84BC9" w:rsidR="00B6363E" w:rsidRPr="00722969" w:rsidRDefault="00B6363E" w:rsidP="00AF7EF8">
      <w:pPr>
        <w:rPr>
          <w:rFonts w:ascii="Arial" w:hAnsi="Arial" w:cs="Arial"/>
        </w:rPr>
      </w:pPr>
      <w:r w:rsidRPr="00722969">
        <w:rPr>
          <w:rFonts w:ascii="Arial" w:hAnsi="Arial" w:cs="Arial"/>
        </w:rPr>
        <w:t>The recruitment support hub website includes the regional initial contact form [</w:t>
      </w:r>
      <w:r w:rsidRPr="00722969">
        <w:rPr>
          <w:rFonts w:ascii="Arial" w:hAnsi="Arial" w:cs="Arial"/>
          <w:highlight w:val="yellow"/>
        </w:rPr>
        <w:t>insert link</w:t>
      </w:r>
      <w:r w:rsidR="004966A9">
        <w:rPr>
          <w:rFonts w:ascii="Arial" w:hAnsi="Arial" w:cs="Arial"/>
        </w:rPr>
        <w:t>].</w:t>
      </w:r>
      <w:r w:rsidRPr="00722969">
        <w:rPr>
          <w:rFonts w:ascii="Arial" w:hAnsi="Arial" w:cs="Arial"/>
        </w:rPr>
        <w:t xml:space="preserve"> </w:t>
      </w:r>
    </w:p>
    <w:p w14:paraId="24E2C1DE" w14:textId="2B8EF64B" w:rsidR="00B6363E" w:rsidRPr="00722969" w:rsidRDefault="00661EB6" w:rsidP="00AF7EF8">
      <w:pPr>
        <w:rPr>
          <w:rFonts w:ascii="Arial" w:hAnsi="Arial" w:cs="Arial"/>
        </w:rPr>
      </w:pPr>
      <w:r w:rsidRPr="00722969">
        <w:rPr>
          <w:rFonts w:ascii="Arial" w:hAnsi="Arial" w:cs="Arial"/>
        </w:rPr>
        <w:t>[insert any information relevant to how the website contact will work with the back-end CRM</w:t>
      </w:r>
      <w:r w:rsidR="004966A9">
        <w:rPr>
          <w:rFonts w:ascii="Arial" w:hAnsi="Arial" w:cs="Arial"/>
        </w:rPr>
        <w:t>].</w:t>
      </w:r>
    </w:p>
    <w:p w14:paraId="2DE13E5B" w14:textId="268B576A" w:rsidR="00B6363E" w:rsidRPr="00722969" w:rsidRDefault="00661EB6" w:rsidP="00AF7EF8">
      <w:pPr>
        <w:rPr>
          <w:rFonts w:ascii="Arial" w:hAnsi="Arial" w:cs="Arial"/>
        </w:rPr>
      </w:pPr>
      <w:r w:rsidRPr="00722969">
        <w:rPr>
          <w:rFonts w:ascii="Arial" w:hAnsi="Arial" w:cs="Arial"/>
        </w:rPr>
        <w:t>[insert any auto message a prospective foster carer might receive following submitting a</w:t>
      </w:r>
      <w:r w:rsidR="00AF7EF8" w:rsidRPr="00722969">
        <w:rPr>
          <w:rFonts w:ascii="Arial" w:hAnsi="Arial" w:cs="Arial"/>
        </w:rPr>
        <w:t xml:space="preserve"> website contact</w:t>
      </w:r>
      <w:r w:rsidR="004966A9">
        <w:rPr>
          <w:rFonts w:ascii="Arial" w:hAnsi="Arial" w:cs="Arial"/>
        </w:rPr>
        <w:t>]</w:t>
      </w:r>
      <w:r w:rsidR="00AF7EF8" w:rsidRPr="00722969">
        <w:rPr>
          <w:rFonts w:ascii="Arial" w:hAnsi="Arial" w:cs="Arial"/>
        </w:rPr>
        <w:t xml:space="preserve">. </w:t>
      </w:r>
    </w:p>
    <w:p w14:paraId="71B4074E" w14:textId="6A5AC16E" w:rsidR="00B6363E" w:rsidRPr="00722969" w:rsidRDefault="00B6363E" w:rsidP="002F3B69">
      <w:pPr>
        <w:pStyle w:val="Heading4"/>
        <w:rPr>
          <w:rFonts w:ascii="Arial" w:hAnsi="Arial" w:cs="Arial"/>
        </w:rPr>
      </w:pPr>
      <w:r w:rsidRPr="00722969">
        <w:rPr>
          <w:rFonts w:ascii="Arial" w:hAnsi="Arial" w:cs="Arial"/>
        </w:rPr>
        <w:t>Expectations of Local Authorities</w:t>
      </w:r>
    </w:p>
    <w:p w14:paraId="66053E9A" w14:textId="76B85AB9" w:rsidR="00CB2D80" w:rsidRPr="00722969" w:rsidRDefault="00B6363E" w:rsidP="00AF7EF8">
      <w:pPr>
        <w:pStyle w:val="ListParagraph"/>
        <w:numPr>
          <w:ilvl w:val="0"/>
          <w:numId w:val="3"/>
        </w:numPr>
        <w:spacing w:after="0" w:line="240" w:lineRule="auto"/>
        <w:ind w:left="720"/>
        <w:rPr>
          <w:rFonts w:ascii="Arial" w:hAnsi="Arial" w:cs="Arial"/>
        </w:rPr>
      </w:pPr>
      <w:r w:rsidRPr="00722969">
        <w:rPr>
          <w:rFonts w:ascii="Arial" w:hAnsi="Arial" w:cs="Arial"/>
        </w:rPr>
        <w:t xml:space="preserve">Local Authorities must remove their existing initial contact form from their websites and replace with their unique URL directing to the initial contact form to ensure all contacts are routed through the </w:t>
      </w:r>
      <w:r w:rsidR="00AF7EF8" w:rsidRPr="00722969">
        <w:rPr>
          <w:rFonts w:ascii="Arial" w:hAnsi="Arial" w:cs="Arial"/>
        </w:rPr>
        <w:t>recruitment support hub</w:t>
      </w:r>
      <w:r w:rsidRPr="00722969">
        <w:rPr>
          <w:rFonts w:ascii="Arial" w:hAnsi="Arial" w:cs="Arial"/>
        </w:rPr>
        <w:t xml:space="preserve">. </w:t>
      </w:r>
    </w:p>
    <w:p w14:paraId="3833D1CD" w14:textId="35331E09" w:rsidR="00B539ED" w:rsidRPr="00722969" w:rsidRDefault="00B539ED" w:rsidP="00AF7EF8">
      <w:pPr>
        <w:pStyle w:val="ListParagraph"/>
        <w:numPr>
          <w:ilvl w:val="0"/>
          <w:numId w:val="3"/>
        </w:numPr>
        <w:spacing w:after="0" w:line="240" w:lineRule="auto"/>
        <w:ind w:left="720"/>
        <w:rPr>
          <w:rFonts w:ascii="Arial" w:hAnsi="Arial" w:cs="Arial"/>
        </w:rPr>
      </w:pPr>
      <w:r w:rsidRPr="00722969">
        <w:rPr>
          <w:rFonts w:ascii="Arial" w:hAnsi="Arial" w:cs="Arial"/>
        </w:rPr>
        <w:t xml:space="preserve">Local authorities will add standardised wording to their website, explaining the partnership </w:t>
      </w:r>
      <w:r w:rsidR="00661EB6" w:rsidRPr="00722969">
        <w:rPr>
          <w:rFonts w:ascii="Arial" w:hAnsi="Arial" w:cs="Arial"/>
        </w:rPr>
        <w:t xml:space="preserve">and the role of the recruitment support hub. </w:t>
      </w:r>
    </w:p>
    <w:p w14:paraId="7BBF7206" w14:textId="0E9979EE" w:rsidR="00951E06" w:rsidRDefault="00661EB6" w:rsidP="00951E06">
      <w:pPr>
        <w:pStyle w:val="ListParagraph"/>
        <w:numPr>
          <w:ilvl w:val="0"/>
          <w:numId w:val="3"/>
        </w:numPr>
        <w:spacing w:after="0" w:line="240" w:lineRule="auto"/>
        <w:ind w:left="720"/>
        <w:rPr>
          <w:rFonts w:ascii="Arial" w:hAnsi="Arial" w:cs="Arial"/>
        </w:rPr>
      </w:pPr>
      <w:r w:rsidRPr="00722969">
        <w:rPr>
          <w:rFonts w:ascii="Arial" w:hAnsi="Arial" w:cs="Arial"/>
        </w:rPr>
        <w:t xml:space="preserve">No initial contacts will be submitted to individual local authorities from the date of go live. </w:t>
      </w:r>
    </w:p>
    <w:p w14:paraId="4342EC72" w14:textId="7323CED8" w:rsidR="004966A9" w:rsidRPr="00722969" w:rsidRDefault="004966A9" w:rsidP="00951E06">
      <w:pPr>
        <w:pStyle w:val="ListParagraph"/>
        <w:numPr>
          <w:ilvl w:val="0"/>
          <w:numId w:val="3"/>
        </w:numPr>
        <w:spacing w:after="0" w:line="240" w:lineRule="auto"/>
        <w:ind w:left="720"/>
        <w:rPr>
          <w:rFonts w:ascii="Arial" w:hAnsi="Arial" w:cs="Arial"/>
        </w:rPr>
      </w:pPr>
      <w:r>
        <w:rPr>
          <w:rFonts w:ascii="Arial" w:hAnsi="Arial" w:cs="Arial"/>
        </w:rPr>
        <w:t>[insert other expectations]</w:t>
      </w:r>
    </w:p>
    <w:p w14:paraId="38091478" w14:textId="1F517C38" w:rsidR="00951E06" w:rsidRPr="00722969" w:rsidRDefault="00951E06" w:rsidP="002F3B69">
      <w:pPr>
        <w:pStyle w:val="Heading4"/>
        <w:rPr>
          <w:rFonts w:ascii="Arial" w:hAnsi="Arial" w:cs="Arial"/>
        </w:rPr>
      </w:pPr>
      <w:r w:rsidRPr="00722969">
        <w:rPr>
          <w:rFonts w:ascii="Arial" w:hAnsi="Arial" w:cs="Arial"/>
        </w:rPr>
        <w:t>Telephone contact</w:t>
      </w:r>
    </w:p>
    <w:p w14:paraId="36802AE7" w14:textId="1AC7546E" w:rsidR="00871449" w:rsidRPr="00722969" w:rsidRDefault="002C02D2" w:rsidP="00871449">
      <w:pPr>
        <w:rPr>
          <w:rFonts w:ascii="Arial" w:hAnsi="Arial" w:cs="Arial"/>
        </w:rPr>
      </w:pPr>
      <w:r w:rsidRPr="00722969">
        <w:rPr>
          <w:rFonts w:ascii="Arial" w:hAnsi="Arial" w:cs="Arial"/>
        </w:rPr>
        <w:t xml:space="preserve">The recruitment support hub has a dedicated telephone number which shall be promoted through all regional communications and marketing materials and the recruitment support hub website. This number is [insert] and shall be promoted by all local authorities on their websites. </w:t>
      </w:r>
    </w:p>
    <w:p w14:paraId="45A2CE6E" w14:textId="77777777" w:rsidR="00883EE2" w:rsidRPr="00722969" w:rsidRDefault="00883EE2" w:rsidP="00883EE2">
      <w:pPr>
        <w:pStyle w:val="Heading4"/>
        <w:rPr>
          <w:rFonts w:ascii="Arial" w:hAnsi="Arial" w:cs="Arial"/>
        </w:rPr>
      </w:pPr>
      <w:r w:rsidRPr="00722969">
        <w:rPr>
          <w:rFonts w:ascii="Arial" w:hAnsi="Arial" w:cs="Arial"/>
        </w:rPr>
        <w:t>Expectations of Local Authorities</w:t>
      </w:r>
    </w:p>
    <w:p w14:paraId="35832126" w14:textId="1E99B6F6" w:rsidR="00A23B5E" w:rsidRPr="00722969" w:rsidRDefault="00883EE2" w:rsidP="00883EE2">
      <w:pPr>
        <w:pStyle w:val="ListParagraph"/>
        <w:numPr>
          <w:ilvl w:val="0"/>
          <w:numId w:val="3"/>
        </w:numPr>
        <w:spacing w:after="0" w:line="240" w:lineRule="auto"/>
        <w:ind w:left="720"/>
        <w:rPr>
          <w:rFonts w:ascii="Arial" w:hAnsi="Arial" w:cs="Arial"/>
        </w:rPr>
      </w:pPr>
      <w:r w:rsidRPr="00722969">
        <w:rPr>
          <w:rFonts w:ascii="Arial" w:hAnsi="Arial" w:cs="Arial"/>
        </w:rPr>
        <w:t>From go live, local authorities must [insert expectations]</w:t>
      </w:r>
    </w:p>
    <w:p w14:paraId="1EA9EFD3" w14:textId="77777777" w:rsidR="00A23B5E" w:rsidRPr="00722969" w:rsidRDefault="00A23B5E" w:rsidP="00871449">
      <w:pPr>
        <w:rPr>
          <w:rFonts w:ascii="Arial" w:hAnsi="Arial" w:cs="Arial"/>
        </w:rPr>
      </w:pPr>
    </w:p>
    <w:p w14:paraId="50DDC892" w14:textId="64F5B84E" w:rsidR="00951E06" w:rsidRPr="00722969" w:rsidRDefault="00951E06" w:rsidP="002F3B69">
      <w:pPr>
        <w:pStyle w:val="Heading4"/>
        <w:rPr>
          <w:rFonts w:ascii="Arial" w:hAnsi="Arial" w:cs="Arial"/>
        </w:rPr>
      </w:pPr>
      <w:r w:rsidRPr="00722969">
        <w:rPr>
          <w:rFonts w:ascii="Arial" w:hAnsi="Arial" w:cs="Arial"/>
        </w:rPr>
        <w:t xml:space="preserve">Email contact </w:t>
      </w:r>
    </w:p>
    <w:p w14:paraId="23C1C476" w14:textId="72FAD3CB" w:rsidR="00883EE2" w:rsidRPr="00722969" w:rsidRDefault="00883EE2" w:rsidP="00883EE2">
      <w:pPr>
        <w:rPr>
          <w:rFonts w:ascii="Arial" w:hAnsi="Arial" w:cs="Arial"/>
        </w:rPr>
      </w:pPr>
      <w:r w:rsidRPr="00722969">
        <w:rPr>
          <w:rFonts w:ascii="Arial" w:hAnsi="Arial" w:cs="Arial"/>
        </w:rPr>
        <w:t xml:space="preserve">The recruitment support hub has a dedicated email which will be promoted through all regional communications and marketing materials and on the recruitment support hub website. This email address [insert email address] </w:t>
      </w:r>
      <w:r w:rsidR="00682605" w:rsidRPr="00722969">
        <w:rPr>
          <w:rFonts w:ascii="Arial" w:hAnsi="Arial" w:cs="Arial"/>
        </w:rPr>
        <w:t xml:space="preserve">shall be promoted by all local authorities on their websites. </w:t>
      </w:r>
    </w:p>
    <w:p w14:paraId="67AD7C84" w14:textId="77777777" w:rsidR="00682605" w:rsidRPr="00722969" w:rsidRDefault="00682605" w:rsidP="00682605">
      <w:pPr>
        <w:pStyle w:val="Heading4"/>
        <w:rPr>
          <w:rFonts w:ascii="Arial" w:hAnsi="Arial" w:cs="Arial"/>
        </w:rPr>
      </w:pPr>
      <w:r w:rsidRPr="00722969">
        <w:rPr>
          <w:rFonts w:ascii="Arial" w:hAnsi="Arial" w:cs="Arial"/>
        </w:rPr>
        <w:t>Expectations of Local Authorities</w:t>
      </w:r>
    </w:p>
    <w:p w14:paraId="058EC95F" w14:textId="77777777" w:rsidR="00682605" w:rsidRPr="00722969" w:rsidRDefault="00682605" w:rsidP="00682605">
      <w:pPr>
        <w:pStyle w:val="ListParagraph"/>
        <w:numPr>
          <w:ilvl w:val="0"/>
          <w:numId w:val="3"/>
        </w:numPr>
        <w:spacing w:after="0" w:line="240" w:lineRule="auto"/>
        <w:ind w:left="720"/>
        <w:rPr>
          <w:rFonts w:ascii="Arial" w:hAnsi="Arial" w:cs="Arial"/>
        </w:rPr>
      </w:pPr>
      <w:r w:rsidRPr="00722969">
        <w:rPr>
          <w:rFonts w:ascii="Arial" w:hAnsi="Arial" w:cs="Arial"/>
        </w:rPr>
        <w:t>From go live, local authorities must [insert expectations]</w:t>
      </w:r>
    </w:p>
    <w:p w14:paraId="185DF5DA" w14:textId="77777777" w:rsidR="00682605" w:rsidRPr="00722969" w:rsidRDefault="00682605" w:rsidP="00883EE2">
      <w:pPr>
        <w:rPr>
          <w:rFonts w:ascii="Arial" w:hAnsi="Arial" w:cs="Arial"/>
        </w:rPr>
      </w:pPr>
    </w:p>
    <w:p w14:paraId="21081924" w14:textId="69C9A2E4" w:rsidR="002F3B69" w:rsidRPr="00722969" w:rsidRDefault="002F3B69" w:rsidP="002F3B69">
      <w:pPr>
        <w:pStyle w:val="Heading4"/>
        <w:rPr>
          <w:rFonts w:ascii="Arial" w:hAnsi="Arial" w:cs="Arial"/>
        </w:rPr>
      </w:pPr>
      <w:r w:rsidRPr="00722969">
        <w:rPr>
          <w:rFonts w:ascii="Arial" w:hAnsi="Arial" w:cs="Arial"/>
        </w:rPr>
        <w:t>In-person events</w:t>
      </w:r>
    </w:p>
    <w:p w14:paraId="52B37CB1" w14:textId="77777777" w:rsidR="00517A57" w:rsidRPr="00722969" w:rsidRDefault="00682605" w:rsidP="00517A57">
      <w:pPr>
        <w:rPr>
          <w:rFonts w:ascii="Arial" w:hAnsi="Arial" w:cs="Arial"/>
        </w:rPr>
      </w:pPr>
      <w:r w:rsidRPr="00722969">
        <w:rPr>
          <w:rFonts w:ascii="Arial" w:hAnsi="Arial" w:cs="Arial"/>
        </w:rPr>
        <w:t xml:space="preserve">Local authorities should continue to run local in-person events, where they run events and identify prospective foster carers they must </w:t>
      </w:r>
      <w:r w:rsidR="00517A57" w:rsidRPr="00722969">
        <w:rPr>
          <w:rFonts w:ascii="Arial" w:hAnsi="Arial" w:cs="Arial"/>
        </w:rPr>
        <w:t xml:space="preserve">complete the regional initial enquiry form to ensure the prospective foster carer is directed to the recruitment support hub. Local authorities must have regional recruitment support hub marketing materials at these events, which will be provided to each local authority. </w:t>
      </w:r>
    </w:p>
    <w:p w14:paraId="476919E4" w14:textId="54EC321B" w:rsidR="00517A57" w:rsidRPr="00722969" w:rsidRDefault="00517A57" w:rsidP="00517A57">
      <w:pPr>
        <w:rPr>
          <w:rFonts w:ascii="Arial" w:hAnsi="Arial" w:cs="Arial"/>
        </w:rPr>
      </w:pPr>
      <w:r w:rsidRPr="00722969">
        <w:rPr>
          <w:rFonts w:ascii="Arial" w:hAnsi="Arial" w:cs="Arial"/>
        </w:rPr>
        <w:t xml:space="preserve">[Insert information if the hub will also run regional events].  </w:t>
      </w:r>
    </w:p>
    <w:p w14:paraId="09A9DD73" w14:textId="77777777" w:rsidR="00517A57" w:rsidRPr="00722969" w:rsidRDefault="00517A57" w:rsidP="00517A57">
      <w:pPr>
        <w:pStyle w:val="Heading4"/>
        <w:rPr>
          <w:rFonts w:ascii="Arial" w:hAnsi="Arial" w:cs="Arial"/>
        </w:rPr>
      </w:pPr>
      <w:r w:rsidRPr="00722969">
        <w:rPr>
          <w:rFonts w:ascii="Arial" w:hAnsi="Arial" w:cs="Arial"/>
        </w:rPr>
        <w:lastRenderedPageBreak/>
        <w:t>Expectations of Local Authorities</w:t>
      </w:r>
    </w:p>
    <w:p w14:paraId="408A0335" w14:textId="12729CC7" w:rsidR="00517A57" w:rsidRPr="00722969" w:rsidRDefault="00517A57" w:rsidP="00682605">
      <w:pPr>
        <w:pStyle w:val="ListParagraph"/>
        <w:numPr>
          <w:ilvl w:val="0"/>
          <w:numId w:val="3"/>
        </w:numPr>
        <w:spacing w:after="0" w:line="240" w:lineRule="auto"/>
        <w:ind w:left="720"/>
        <w:rPr>
          <w:rFonts w:ascii="Arial" w:hAnsi="Arial" w:cs="Arial"/>
        </w:rPr>
      </w:pPr>
      <w:r w:rsidRPr="00722969">
        <w:rPr>
          <w:rFonts w:ascii="Arial" w:hAnsi="Arial" w:cs="Arial"/>
        </w:rPr>
        <w:t>From go live, local authorities must [insert expectations]</w:t>
      </w:r>
    </w:p>
    <w:p w14:paraId="2742ACBB" w14:textId="1E4EF305" w:rsidR="002F3B69" w:rsidRPr="00722969" w:rsidRDefault="002F3B69" w:rsidP="002F3B69">
      <w:pPr>
        <w:pStyle w:val="Heading3"/>
        <w:rPr>
          <w:rFonts w:ascii="Arial" w:hAnsi="Arial" w:cs="Arial"/>
        </w:rPr>
      </w:pPr>
      <w:bookmarkStart w:id="5" w:name="_Toc163209595"/>
      <w:r w:rsidRPr="00722969">
        <w:rPr>
          <w:rFonts w:ascii="Arial" w:hAnsi="Arial" w:cs="Arial"/>
        </w:rPr>
        <w:t xml:space="preserve">Initial </w:t>
      </w:r>
      <w:r w:rsidR="006E17F9" w:rsidRPr="00722969">
        <w:rPr>
          <w:rFonts w:ascii="Arial" w:hAnsi="Arial" w:cs="Arial"/>
        </w:rPr>
        <w:t>E</w:t>
      </w:r>
      <w:r w:rsidRPr="00722969">
        <w:rPr>
          <w:rFonts w:ascii="Arial" w:hAnsi="Arial" w:cs="Arial"/>
        </w:rPr>
        <w:t>nquiry</w:t>
      </w:r>
      <w:r w:rsidR="00A91733" w:rsidRPr="00722969">
        <w:rPr>
          <w:rFonts w:ascii="Arial" w:hAnsi="Arial" w:cs="Arial"/>
        </w:rPr>
        <w:t>/first conversation</w:t>
      </w:r>
      <w:r w:rsidRPr="00722969">
        <w:rPr>
          <w:rFonts w:ascii="Arial" w:hAnsi="Arial" w:cs="Arial"/>
        </w:rPr>
        <w:t xml:space="preserve"> process</w:t>
      </w:r>
      <w:bookmarkEnd w:id="5"/>
    </w:p>
    <w:p w14:paraId="7235BF7E" w14:textId="50FC5617" w:rsidR="00A91733" w:rsidRPr="00722969" w:rsidRDefault="00A91733" w:rsidP="00A91733">
      <w:pPr>
        <w:rPr>
          <w:rFonts w:ascii="Arial" w:hAnsi="Arial" w:cs="Arial"/>
        </w:rPr>
      </w:pPr>
      <w:r w:rsidRPr="00722969">
        <w:rPr>
          <w:rFonts w:ascii="Arial" w:hAnsi="Arial" w:cs="Arial"/>
        </w:rPr>
        <w:t xml:space="preserve">Within 24 hours of submission of an initial enquiry/contact </w:t>
      </w:r>
      <w:r w:rsidR="00A438E7" w:rsidRPr="00722969">
        <w:rPr>
          <w:rFonts w:ascii="Arial" w:hAnsi="Arial" w:cs="Arial"/>
        </w:rPr>
        <w:t xml:space="preserve">or at a date/time requested by the enquirer the hub will contact the prospective foster carer offering a warm welcome. </w:t>
      </w:r>
    </w:p>
    <w:p w14:paraId="4D3CA59F" w14:textId="77777777" w:rsidR="000C4B5E" w:rsidRPr="00722969" w:rsidRDefault="00A438E7" w:rsidP="00A91733">
      <w:pPr>
        <w:rPr>
          <w:rFonts w:ascii="Arial" w:hAnsi="Arial" w:cs="Arial"/>
        </w:rPr>
      </w:pPr>
      <w:r w:rsidRPr="00722969">
        <w:rPr>
          <w:rFonts w:ascii="Arial" w:hAnsi="Arial" w:cs="Arial"/>
        </w:rPr>
        <w:t xml:space="preserve">The pace and content of this first conversation will be foster carer led and based </w:t>
      </w:r>
      <w:r w:rsidR="000C4B5E" w:rsidRPr="00722969">
        <w:rPr>
          <w:rFonts w:ascii="Arial" w:hAnsi="Arial" w:cs="Arial"/>
        </w:rPr>
        <w:t xml:space="preserve">on their readiness. </w:t>
      </w:r>
    </w:p>
    <w:p w14:paraId="6CA8A171" w14:textId="5DCE4512" w:rsidR="00A438E7" w:rsidRPr="00722969" w:rsidRDefault="000C4B5E" w:rsidP="00A91733">
      <w:pPr>
        <w:rPr>
          <w:rFonts w:ascii="Arial" w:hAnsi="Arial" w:cs="Arial"/>
        </w:rPr>
      </w:pPr>
      <w:r w:rsidRPr="00722969">
        <w:rPr>
          <w:rFonts w:ascii="Arial" w:hAnsi="Arial" w:cs="Arial"/>
        </w:rPr>
        <w:t xml:space="preserve">[include detail about who will conduct this part of the process and steps that will be taken]. </w:t>
      </w:r>
    </w:p>
    <w:p w14:paraId="5169AAE7" w14:textId="77777777" w:rsidR="000C4B5E" w:rsidRPr="00722969" w:rsidRDefault="000C4B5E" w:rsidP="00A91733">
      <w:pPr>
        <w:rPr>
          <w:rFonts w:ascii="Arial" w:hAnsi="Arial" w:cs="Arial"/>
        </w:rPr>
      </w:pPr>
    </w:p>
    <w:p w14:paraId="56980307" w14:textId="4484429A" w:rsidR="00951E06" w:rsidRPr="00722969" w:rsidRDefault="00222A35" w:rsidP="00222A35">
      <w:pPr>
        <w:pStyle w:val="Heading3"/>
        <w:rPr>
          <w:rFonts w:ascii="Arial" w:hAnsi="Arial" w:cs="Arial"/>
        </w:rPr>
      </w:pPr>
      <w:bookmarkStart w:id="6" w:name="_Toc163209596"/>
      <w:r w:rsidRPr="00722969">
        <w:rPr>
          <w:rFonts w:ascii="Arial" w:hAnsi="Arial" w:cs="Arial"/>
        </w:rPr>
        <w:t>Handover to the local authority</w:t>
      </w:r>
      <w:bookmarkEnd w:id="6"/>
      <w:r w:rsidRPr="00722969">
        <w:rPr>
          <w:rFonts w:ascii="Arial" w:hAnsi="Arial" w:cs="Arial"/>
        </w:rPr>
        <w:t xml:space="preserve"> </w:t>
      </w:r>
    </w:p>
    <w:p w14:paraId="6D3D3B01" w14:textId="1CB62043" w:rsidR="000C4B5E" w:rsidRPr="00722969" w:rsidRDefault="00CE6285" w:rsidP="000C4B5E">
      <w:pPr>
        <w:rPr>
          <w:rFonts w:ascii="Arial" w:hAnsi="Arial" w:cs="Arial"/>
        </w:rPr>
      </w:pPr>
      <w:r w:rsidRPr="00722969">
        <w:rPr>
          <w:rFonts w:ascii="Arial" w:hAnsi="Arial" w:cs="Arial"/>
        </w:rPr>
        <w:t xml:space="preserve">To ensure a smooth handover from the recruitment support hub to the local authority there will be [insert process e.g. handover call between hub and LA, who is completing this part of the process]. </w:t>
      </w:r>
    </w:p>
    <w:p w14:paraId="0BABBC85" w14:textId="77777777" w:rsidR="00CE6285" w:rsidRPr="00722969" w:rsidRDefault="00CE6285" w:rsidP="00CE6285">
      <w:pPr>
        <w:pStyle w:val="Heading4"/>
        <w:rPr>
          <w:rFonts w:ascii="Arial" w:hAnsi="Arial" w:cs="Arial"/>
        </w:rPr>
      </w:pPr>
      <w:r w:rsidRPr="00722969">
        <w:rPr>
          <w:rFonts w:ascii="Arial" w:hAnsi="Arial" w:cs="Arial"/>
        </w:rPr>
        <w:t>Expectations of Local Authorities</w:t>
      </w:r>
    </w:p>
    <w:p w14:paraId="33B165E0" w14:textId="7BE1CD94" w:rsidR="00CE6285" w:rsidRPr="00722969" w:rsidRDefault="00CE6285" w:rsidP="000C4B5E">
      <w:pPr>
        <w:pStyle w:val="ListParagraph"/>
        <w:numPr>
          <w:ilvl w:val="0"/>
          <w:numId w:val="3"/>
        </w:numPr>
        <w:spacing w:after="0" w:line="240" w:lineRule="auto"/>
        <w:ind w:left="720"/>
        <w:rPr>
          <w:rFonts w:ascii="Arial" w:hAnsi="Arial" w:cs="Arial"/>
        </w:rPr>
      </w:pPr>
      <w:r w:rsidRPr="00722969">
        <w:rPr>
          <w:rFonts w:ascii="Arial" w:hAnsi="Arial" w:cs="Arial"/>
        </w:rPr>
        <w:t xml:space="preserve">Local authorities </w:t>
      </w:r>
      <w:r w:rsidR="00B22292" w:rsidRPr="00722969">
        <w:rPr>
          <w:rFonts w:ascii="Arial" w:hAnsi="Arial" w:cs="Arial"/>
        </w:rPr>
        <w:t xml:space="preserve">will provide relevant staff contact details or a duty contact </w:t>
      </w:r>
      <w:r w:rsidR="00B91C8A" w:rsidRPr="00722969">
        <w:rPr>
          <w:rFonts w:ascii="Arial" w:hAnsi="Arial" w:cs="Arial"/>
        </w:rPr>
        <w:t xml:space="preserve">to ensure a smooth handover. </w:t>
      </w:r>
    </w:p>
    <w:p w14:paraId="17989477" w14:textId="183BAA72" w:rsidR="00B91C8A" w:rsidRPr="00722969" w:rsidRDefault="00B91C8A" w:rsidP="000C4B5E">
      <w:pPr>
        <w:pStyle w:val="ListParagraph"/>
        <w:numPr>
          <w:ilvl w:val="0"/>
          <w:numId w:val="3"/>
        </w:numPr>
        <w:spacing w:after="0" w:line="240" w:lineRule="auto"/>
        <w:ind w:left="720"/>
        <w:rPr>
          <w:rFonts w:ascii="Arial" w:hAnsi="Arial" w:cs="Arial"/>
        </w:rPr>
      </w:pPr>
      <w:r w:rsidRPr="00722969">
        <w:rPr>
          <w:rFonts w:ascii="Arial" w:hAnsi="Arial" w:cs="Arial"/>
        </w:rPr>
        <w:t>[insert any other expectation]</w:t>
      </w:r>
    </w:p>
    <w:p w14:paraId="0AFF7B65" w14:textId="40D10096" w:rsidR="005E30F3" w:rsidRPr="00722969" w:rsidRDefault="005E30F3" w:rsidP="005E30F3">
      <w:pPr>
        <w:pStyle w:val="Heading2"/>
        <w:rPr>
          <w:rFonts w:ascii="Arial" w:hAnsi="Arial" w:cs="Arial"/>
        </w:rPr>
      </w:pPr>
      <w:bookmarkStart w:id="7" w:name="_Toc163209597"/>
      <w:r w:rsidRPr="00722969">
        <w:rPr>
          <w:rFonts w:ascii="Arial" w:hAnsi="Arial" w:cs="Arial"/>
        </w:rPr>
        <w:t>Governance and regional oversight</w:t>
      </w:r>
      <w:bookmarkEnd w:id="7"/>
      <w:r w:rsidRPr="00722969">
        <w:rPr>
          <w:rFonts w:ascii="Arial" w:hAnsi="Arial" w:cs="Arial"/>
        </w:rPr>
        <w:t xml:space="preserve"> </w:t>
      </w:r>
    </w:p>
    <w:p w14:paraId="4F72165B" w14:textId="57E76BAF" w:rsidR="00971FE1" w:rsidRPr="00722969" w:rsidRDefault="005B536A" w:rsidP="00AB47CD">
      <w:pPr>
        <w:rPr>
          <w:rFonts w:ascii="Arial" w:hAnsi="Arial" w:cs="Arial"/>
        </w:rPr>
      </w:pPr>
      <w:r w:rsidRPr="00722969">
        <w:rPr>
          <w:rFonts w:ascii="Arial" w:hAnsi="Arial" w:cs="Arial"/>
        </w:rPr>
        <w:t>There will be a [insert frequency] governance board to monitor performance of the hub</w:t>
      </w:r>
      <w:r w:rsidR="00252226" w:rsidRPr="00722969">
        <w:rPr>
          <w:rFonts w:ascii="Arial" w:hAnsi="Arial" w:cs="Arial"/>
        </w:rPr>
        <w:t xml:space="preserve">. </w:t>
      </w:r>
      <w:r w:rsidR="00EB67A8" w:rsidRPr="00722969">
        <w:rPr>
          <w:rFonts w:ascii="Arial" w:hAnsi="Arial" w:cs="Arial"/>
        </w:rPr>
        <w:t>[summarise terms of reference].</w:t>
      </w:r>
    </w:p>
    <w:p w14:paraId="4EBF65CC" w14:textId="4F8189B4" w:rsidR="00971FE1" w:rsidRPr="00722969" w:rsidRDefault="00971FE1" w:rsidP="00AB47CD">
      <w:pPr>
        <w:rPr>
          <w:rFonts w:ascii="Arial" w:hAnsi="Arial" w:cs="Arial"/>
        </w:rPr>
      </w:pPr>
      <w:r w:rsidRPr="00722969">
        <w:rPr>
          <w:rFonts w:ascii="Arial" w:hAnsi="Arial" w:cs="Arial"/>
        </w:rPr>
        <w:t xml:space="preserve">There will be a [insert frequency] operational group, which will deal with </w:t>
      </w:r>
      <w:r w:rsidR="00EB67A8" w:rsidRPr="00722969">
        <w:rPr>
          <w:rFonts w:ascii="Arial" w:hAnsi="Arial" w:cs="Arial"/>
        </w:rPr>
        <w:t>day-to-day operational issues and changes. [summarise terms of reference].</w:t>
      </w:r>
    </w:p>
    <w:p w14:paraId="25F87548" w14:textId="0B3204F5" w:rsidR="00EB67A8" w:rsidRPr="00722969" w:rsidRDefault="00EB67A8" w:rsidP="00AB47CD">
      <w:pPr>
        <w:rPr>
          <w:rFonts w:ascii="Arial" w:hAnsi="Arial" w:cs="Arial"/>
        </w:rPr>
      </w:pPr>
      <w:r w:rsidRPr="00722969">
        <w:rPr>
          <w:rFonts w:ascii="Arial" w:hAnsi="Arial" w:cs="Arial"/>
        </w:rPr>
        <w:t xml:space="preserve">The hub manager will have regular meetings with local authority fostering service managers to </w:t>
      </w:r>
      <w:r w:rsidR="00FD73CE" w:rsidRPr="00722969">
        <w:rPr>
          <w:rFonts w:ascii="Arial" w:hAnsi="Arial" w:cs="Arial"/>
        </w:rPr>
        <w:t xml:space="preserve">answer local authority specific questions or issues. </w:t>
      </w:r>
    </w:p>
    <w:p w14:paraId="4ACD2045" w14:textId="77777777" w:rsidR="00252226" w:rsidRPr="00722969" w:rsidRDefault="00252226" w:rsidP="00AB47CD">
      <w:pPr>
        <w:rPr>
          <w:rFonts w:ascii="Arial" w:hAnsi="Arial" w:cs="Arial"/>
        </w:rPr>
      </w:pPr>
    </w:p>
    <w:p w14:paraId="265C7104" w14:textId="2DDD87D0" w:rsidR="00B46E5E" w:rsidRPr="00722969" w:rsidRDefault="00B46E5E" w:rsidP="00B46E5E">
      <w:pPr>
        <w:pStyle w:val="Heading2"/>
        <w:rPr>
          <w:rFonts w:ascii="Arial" w:hAnsi="Arial" w:cs="Arial"/>
        </w:rPr>
      </w:pPr>
      <w:bookmarkStart w:id="8" w:name="_Toc163209598"/>
      <w:r w:rsidRPr="00722969">
        <w:rPr>
          <w:rFonts w:ascii="Arial" w:hAnsi="Arial" w:cs="Arial"/>
        </w:rPr>
        <w:t>Policies</w:t>
      </w:r>
      <w:bookmarkEnd w:id="8"/>
      <w:r w:rsidRPr="00722969">
        <w:rPr>
          <w:rFonts w:ascii="Arial" w:hAnsi="Arial" w:cs="Arial"/>
        </w:rPr>
        <w:t xml:space="preserve"> </w:t>
      </w:r>
    </w:p>
    <w:p w14:paraId="4B9D2F26" w14:textId="06FDAE6C" w:rsidR="00B46E5E" w:rsidRPr="00722969" w:rsidRDefault="00B46E5E" w:rsidP="00B46E5E">
      <w:pPr>
        <w:pStyle w:val="Heading3"/>
        <w:rPr>
          <w:rFonts w:ascii="Arial" w:hAnsi="Arial" w:cs="Arial"/>
        </w:rPr>
      </w:pPr>
      <w:bookmarkStart w:id="9" w:name="_Toc163209599"/>
      <w:r w:rsidRPr="00722969">
        <w:rPr>
          <w:rFonts w:ascii="Arial" w:hAnsi="Arial" w:cs="Arial"/>
        </w:rPr>
        <w:t>Allocations policy</w:t>
      </w:r>
      <w:bookmarkEnd w:id="9"/>
      <w:r w:rsidRPr="00722969">
        <w:rPr>
          <w:rFonts w:ascii="Arial" w:hAnsi="Arial" w:cs="Arial"/>
        </w:rPr>
        <w:t xml:space="preserve"> </w:t>
      </w:r>
    </w:p>
    <w:p w14:paraId="360264FC" w14:textId="44E57C73" w:rsidR="00971FE1" w:rsidRPr="00722969" w:rsidRDefault="00971FE1" w:rsidP="00971FE1">
      <w:pPr>
        <w:rPr>
          <w:rFonts w:ascii="Arial" w:hAnsi="Arial" w:cs="Arial"/>
        </w:rPr>
      </w:pPr>
      <w:r w:rsidRPr="00722969">
        <w:rPr>
          <w:rFonts w:ascii="Arial" w:hAnsi="Arial" w:cs="Arial"/>
        </w:rPr>
        <w:t xml:space="preserve">Where a prospective foster carer does not know where they want to foster, the recruitment support hub will follow the allocation policy. </w:t>
      </w:r>
    </w:p>
    <w:p w14:paraId="74C51DC0" w14:textId="15DAE81C" w:rsidR="00971FE1" w:rsidRPr="00722969" w:rsidRDefault="00971FE1" w:rsidP="00971FE1">
      <w:pPr>
        <w:rPr>
          <w:rFonts w:ascii="Arial" w:hAnsi="Arial" w:cs="Arial"/>
        </w:rPr>
      </w:pPr>
      <w:r w:rsidRPr="00722969">
        <w:rPr>
          <w:rFonts w:ascii="Arial" w:hAnsi="Arial" w:cs="Arial"/>
        </w:rPr>
        <w:t>[insert allocation policy e.g. council tax].</w:t>
      </w:r>
    </w:p>
    <w:p w14:paraId="59B88E8D" w14:textId="268D5A5E" w:rsidR="00B46E5E" w:rsidRPr="00722969" w:rsidRDefault="00B46E5E" w:rsidP="00B46E5E">
      <w:pPr>
        <w:pStyle w:val="Heading3"/>
        <w:rPr>
          <w:rFonts w:ascii="Arial" w:hAnsi="Arial" w:cs="Arial"/>
        </w:rPr>
      </w:pPr>
      <w:bookmarkStart w:id="10" w:name="_Toc163209600"/>
      <w:r w:rsidRPr="00722969">
        <w:rPr>
          <w:rFonts w:ascii="Arial" w:hAnsi="Arial" w:cs="Arial"/>
        </w:rPr>
        <w:t>Reporting</w:t>
      </w:r>
      <w:bookmarkEnd w:id="10"/>
    </w:p>
    <w:p w14:paraId="75AB2F0D" w14:textId="19A72E79" w:rsidR="00FD73CE" w:rsidRPr="00722969" w:rsidRDefault="00FD73CE" w:rsidP="00FD73CE">
      <w:pPr>
        <w:rPr>
          <w:rFonts w:ascii="Arial" w:hAnsi="Arial" w:cs="Arial"/>
        </w:rPr>
      </w:pPr>
      <w:r w:rsidRPr="00722969">
        <w:rPr>
          <w:rFonts w:ascii="Arial" w:hAnsi="Arial" w:cs="Arial"/>
        </w:rPr>
        <w:t xml:space="preserve">To maintain effective oversight of the recruitment support hubs performance </w:t>
      </w:r>
      <w:r w:rsidR="0028619C" w:rsidRPr="00722969">
        <w:rPr>
          <w:rFonts w:ascii="Arial" w:hAnsi="Arial" w:cs="Arial"/>
        </w:rPr>
        <w:t xml:space="preserve">[insert frequency] will be conducted and reported into the governance board. Data will be collated by the recruitment support hub team and presented in a dashboard. </w:t>
      </w:r>
    </w:p>
    <w:p w14:paraId="3883B6A7" w14:textId="7BE869DD" w:rsidR="0028619C" w:rsidRPr="00722969" w:rsidRDefault="00767492" w:rsidP="00FD73CE">
      <w:pPr>
        <w:rPr>
          <w:rFonts w:ascii="Arial" w:hAnsi="Arial" w:cs="Arial"/>
        </w:rPr>
      </w:pPr>
      <w:r w:rsidRPr="00722969">
        <w:rPr>
          <w:rFonts w:ascii="Arial" w:hAnsi="Arial" w:cs="Arial"/>
        </w:rPr>
        <w:t xml:space="preserve">The key metrics the recruitment support hub will be reporting to its DfE are: </w:t>
      </w:r>
    </w:p>
    <w:p w14:paraId="07B5F6C9" w14:textId="2387CFBE" w:rsidR="00767492" w:rsidRPr="00722969" w:rsidRDefault="00767492" w:rsidP="00FD73CE">
      <w:pPr>
        <w:rPr>
          <w:rFonts w:ascii="Arial" w:hAnsi="Arial" w:cs="Arial"/>
        </w:rPr>
      </w:pPr>
      <w:r w:rsidRPr="00722969">
        <w:rPr>
          <w:rFonts w:ascii="Arial" w:hAnsi="Arial" w:cs="Arial"/>
        </w:rPr>
        <w:t xml:space="preserve">The key metrics the recruitment support hub will be reporting to its governance board are: </w:t>
      </w:r>
    </w:p>
    <w:p w14:paraId="32C64401" w14:textId="5C9F74FF" w:rsidR="00767492" w:rsidRPr="00722969" w:rsidRDefault="00767492" w:rsidP="00FD73CE">
      <w:pPr>
        <w:rPr>
          <w:rFonts w:ascii="Arial" w:hAnsi="Arial" w:cs="Arial"/>
        </w:rPr>
      </w:pPr>
      <w:r w:rsidRPr="00722969">
        <w:rPr>
          <w:rFonts w:ascii="Arial" w:hAnsi="Arial" w:cs="Arial"/>
        </w:rPr>
        <w:lastRenderedPageBreak/>
        <w:t>We will also be collecting more granular local metrics to monitor performance and achievement of the overall outcomes of the recruitment support hub:</w:t>
      </w:r>
    </w:p>
    <w:p w14:paraId="7B878CB5" w14:textId="77777777" w:rsidR="00767492" w:rsidRPr="00722969" w:rsidRDefault="00767492" w:rsidP="00FD73CE">
      <w:pPr>
        <w:rPr>
          <w:rFonts w:ascii="Arial" w:hAnsi="Arial" w:cs="Arial"/>
        </w:rPr>
      </w:pPr>
    </w:p>
    <w:p w14:paraId="2C48EE69" w14:textId="77777777" w:rsidR="00767492" w:rsidRPr="00722969" w:rsidRDefault="00767492" w:rsidP="00767492">
      <w:pPr>
        <w:pStyle w:val="Heading4"/>
        <w:rPr>
          <w:rFonts w:ascii="Arial" w:hAnsi="Arial" w:cs="Arial"/>
        </w:rPr>
      </w:pPr>
      <w:r w:rsidRPr="00722969">
        <w:rPr>
          <w:rFonts w:ascii="Arial" w:hAnsi="Arial" w:cs="Arial"/>
        </w:rPr>
        <w:t>Expectations of Local Authorities</w:t>
      </w:r>
    </w:p>
    <w:p w14:paraId="04EEF06A" w14:textId="77777777" w:rsidR="00767492" w:rsidRPr="00722969" w:rsidRDefault="00767492" w:rsidP="00767492">
      <w:pPr>
        <w:pStyle w:val="ListParagraph"/>
        <w:numPr>
          <w:ilvl w:val="0"/>
          <w:numId w:val="3"/>
        </w:numPr>
        <w:spacing w:after="0" w:line="240" w:lineRule="auto"/>
        <w:ind w:left="720"/>
        <w:rPr>
          <w:rFonts w:ascii="Arial" w:hAnsi="Arial" w:cs="Arial"/>
        </w:rPr>
      </w:pPr>
      <w:r w:rsidRPr="00722969">
        <w:rPr>
          <w:rFonts w:ascii="Arial" w:hAnsi="Arial" w:cs="Arial"/>
        </w:rPr>
        <w:t>To support reporting and oversight, local authorities will be expected to submit the following data on a [insert frequency]</w:t>
      </w:r>
    </w:p>
    <w:p w14:paraId="5D89C3CF" w14:textId="77777777" w:rsidR="00767492" w:rsidRPr="00722969" w:rsidRDefault="00767492" w:rsidP="00767492">
      <w:pPr>
        <w:pStyle w:val="ListParagraph"/>
        <w:numPr>
          <w:ilvl w:val="1"/>
          <w:numId w:val="3"/>
        </w:numPr>
        <w:spacing w:after="0" w:line="240" w:lineRule="auto"/>
        <w:rPr>
          <w:rFonts w:ascii="Arial" w:hAnsi="Arial" w:cs="Arial"/>
        </w:rPr>
      </w:pPr>
      <w:r w:rsidRPr="00722969">
        <w:rPr>
          <w:rFonts w:ascii="Arial" w:hAnsi="Arial" w:cs="Arial"/>
        </w:rPr>
        <w:t>[insert data required]</w:t>
      </w:r>
    </w:p>
    <w:p w14:paraId="123A9775" w14:textId="77777777" w:rsidR="00767492" w:rsidRPr="00722969" w:rsidRDefault="00767492" w:rsidP="00FD73CE">
      <w:pPr>
        <w:rPr>
          <w:rFonts w:ascii="Arial" w:hAnsi="Arial" w:cs="Arial"/>
        </w:rPr>
      </w:pPr>
    </w:p>
    <w:p w14:paraId="7695556B" w14:textId="0C468A39" w:rsidR="00B0037F" w:rsidRPr="00722969" w:rsidRDefault="00B0037F" w:rsidP="00B0037F">
      <w:pPr>
        <w:pStyle w:val="Heading3"/>
        <w:rPr>
          <w:rFonts w:ascii="Arial" w:hAnsi="Arial" w:cs="Arial"/>
        </w:rPr>
      </w:pPr>
      <w:bookmarkStart w:id="11" w:name="_Toc163209601"/>
      <w:r w:rsidRPr="00722969">
        <w:rPr>
          <w:rFonts w:ascii="Arial" w:hAnsi="Arial" w:cs="Arial"/>
        </w:rPr>
        <w:t>Communications and marketing</w:t>
      </w:r>
      <w:bookmarkEnd w:id="11"/>
      <w:r w:rsidRPr="00722969">
        <w:rPr>
          <w:rFonts w:ascii="Arial" w:hAnsi="Arial" w:cs="Arial"/>
        </w:rPr>
        <w:t xml:space="preserve"> </w:t>
      </w:r>
    </w:p>
    <w:p w14:paraId="4F42072C" w14:textId="6C142A10" w:rsidR="00767492" w:rsidRPr="00722969" w:rsidRDefault="00C93EA6" w:rsidP="00767492">
      <w:pPr>
        <w:rPr>
          <w:rFonts w:ascii="Arial" w:hAnsi="Arial" w:cs="Arial"/>
        </w:rPr>
      </w:pPr>
      <w:r w:rsidRPr="00722969">
        <w:rPr>
          <w:rFonts w:ascii="Arial" w:hAnsi="Arial" w:cs="Arial"/>
        </w:rPr>
        <w:t xml:space="preserve">The recruitment support hub is </w:t>
      </w:r>
      <w:r w:rsidR="00EE1B6E" w:rsidRPr="00722969">
        <w:rPr>
          <w:rFonts w:ascii="Arial" w:hAnsi="Arial" w:cs="Arial"/>
        </w:rPr>
        <w:t xml:space="preserve">complemented by a regional communications campaign and brand. The regional logo and single call to action to the recruitment support hub must be included on all communications and marketing materials. </w:t>
      </w:r>
      <w:r w:rsidR="003E39F8" w:rsidRPr="00722969">
        <w:rPr>
          <w:rFonts w:ascii="Arial" w:hAnsi="Arial" w:cs="Arial"/>
        </w:rPr>
        <w:t xml:space="preserve">The recruitment support hub will provide each local authority with marketing materials which include </w:t>
      </w:r>
      <w:r w:rsidR="00722969" w:rsidRPr="00722969">
        <w:rPr>
          <w:rFonts w:ascii="Arial" w:hAnsi="Arial" w:cs="Arial"/>
        </w:rPr>
        <w:t xml:space="preserve">the regional logo and brand and brand guidelines to support local communications and marketing activity. </w:t>
      </w:r>
    </w:p>
    <w:p w14:paraId="4C75A698" w14:textId="6CB67CEA" w:rsidR="00EE1B6E" w:rsidRPr="00722969" w:rsidRDefault="00EE1B6E" w:rsidP="00767492">
      <w:pPr>
        <w:rPr>
          <w:rFonts w:ascii="Arial" w:hAnsi="Arial" w:cs="Arial"/>
        </w:rPr>
      </w:pPr>
      <w:r w:rsidRPr="00722969">
        <w:rPr>
          <w:rFonts w:ascii="Arial" w:hAnsi="Arial" w:cs="Arial"/>
        </w:rPr>
        <w:t>The brand guidelines are</w:t>
      </w:r>
      <w:r w:rsidR="003E39F8" w:rsidRPr="00722969">
        <w:rPr>
          <w:rFonts w:ascii="Arial" w:hAnsi="Arial" w:cs="Arial"/>
        </w:rPr>
        <w:t>:</w:t>
      </w:r>
    </w:p>
    <w:p w14:paraId="3696D5C8" w14:textId="77777777" w:rsidR="003E39F8" w:rsidRPr="00722969" w:rsidRDefault="003E39F8" w:rsidP="00767492">
      <w:pPr>
        <w:rPr>
          <w:rFonts w:ascii="Arial" w:hAnsi="Arial" w:cs="Arial"/>
        </w:rPr>
      </w:pPr>
    </w:p>
    <w:p w14:paraId="4C7F76D8" w14:textId="77777777" w:rsidR="003E39F8" w:rsidRPr="00722969" w:rsidRDefault="003E39F8" w:rsidP="003E39F8">
      <w:pPr>
        <w:pStyle w:val="Heading4"/>
        <w:rPr>
          <w:rFonts w:ascii="Arial" w:hAnsi="Arial" w:cs="Arial"/>
        </w:rPr>
      </w:pPr>
      <w:r w:rsidRPr="00722969">
        <w:rPr>
          <w:rFonts w:ascii="Arial" w:hAnsi="Arial" w:cs="Arial"/>
        </w:rPr>
        <w:t>Expectations of Local Authorities</w:t>
      </w:r>
    </w:p>
    <w:p w14:paraId="50FF1735" w14:textId="0C1282A3" w:rsidR="003E39F8" w:rsidRPr="00722969" w:rsidRDefault="003E39F8" w:rsidP="003E39F8">
      <w:pPr>
        <w:pStyle w:val="ListParagraph"/>
        <w:numPr>
          <w:ilvl w:val="0"/>
          <w:numId w:val="3"/>
        </w:numPr>
        <w:spacing w:after="0" w:line="240" w:lineRule="auto"/>
        <w:ind w:left="720"/>
        <w:rPr>
          <w:rFonts w:ascii="Arial" w:hAnsi="Arial" w:cs="Arial"/>
        </w:rPr>
      </w:pPr>
      <w:r w:rsidRPr="00722969">
        <w:rPr>
          <w:rFonts w:ascii="Arial" w:hAnsi="Arial" w:cs="Arial"/>
        </w:rPr>
        <w:t xml:space="preserve">Local authorities should continue local communications and marketing activity but must include the regional logo and single call to action on all digital materials from go live. </w:t>
      </w:r>
    </w:p>
    <w:p w14:paraId="1FB78984" w14:textId="3E69F480" w:rsidR="003E39F8" w:rsidRPr="00722969" w:rsidRDefault="00722969" w:rsidP="003E39F8">
      <w:pPr>
        <w:pStyle w:val="ListParagraph"/>
        <w:numPr>
          <w:ilvl w:val="0"/>
          <w:numId w:val="3"/>
        </w:numPr>
        <w:spacing w:after="0" w:line="240" w:lineRule="auto"/>
        <w:ind w:left="720"/>
        <w:rPr>
          <w:rFonts w:ascii="Arial" w:hAnsi="Arial" w:cs="Arial"/>
        </w:rPr>
      </w:pPr>
      <w:r w:rsidRPr="00722969">
        <w:rPr>
          <w:rFonts w:ascii="Arial" w:hAnsi="Arial" w:cs="Arial"/>
        </w:rPr>
        <w:t>[insert requirements of local authorities]</w:t>
      </w:r>
    </w:p>
    <w:p w14:paraId="76E4882D" w14:textId="77777777" w:rsidR="003E39F8" w:rsidRPr="00722969" w:rsidRDefault="003E39F8" w:rsidP="00767492">
      <w:pPr>
        <w:rPr>
          <w:rFonts w:ascii="Arial" w:hAnsi="Arial" w:cs="Arial"/>
        </w:rPr>
      </w:pPr>
    </w:p>
    <w:p w14:paraId="529D6458" w14:textId="73665125" w:rsidR="00DF1595" w:rsidRPr="00722969" w:rsidRDefault="00DF1595" w:rsidP="00DF1595">
      <w:pPr>
        <w:pStyle w:val="Heading2"/>
        <w:rPr>
          <w:rFonts w:ascii="Arial" w:hAnsi="Arial" w:cs="Arial"/>
        </w:rPr>
      </w:pPr>
      <w:bookmarkStart w:id="12" w:name="_Toc163209602"/>
      <w:r w:rsidRPr="00722969">
        <w:rPr>
          <w:rFonts w:ascii="Arial" w:hAnsi="Arial" w:cs="Arial"/>
        </w:rPr>
        <w:t>Local authority information – offer, allowances and fees</w:t>
      </w:r>
      <w:bookmarkEnd w:id="12"/>
      <w:r w:rsidRPr="00722969">
        <w:rPr>
          <w:rFonts w:ascii="Arial" w:hAnsi="Arial" w:cs="Arial"/>
        </w:rPr>
        <w:t xml:space="preserve"> </w:t>
      </w:r>
    </w:p>
    <w:p w14:paraId="7D3B9788" w14:textId="51B68868" w:rsidR="00722969" w:rsidRPr="00722969" w:rsidRDefault="00722969" w:rsidP="00722969">
      <w:pPr>
        <w:rPr>
          <w:rFonts w:ascii="Arial" w:hAnsi="Arial" w:cs="Arial"/>
        </w:rPr>
      </w:pPr>
      <w:r w:rsidRPr="00722969">
        <w:rPr>
          <w:rFonts w:ascii="Arial" w:hAnsi="Arial" w:cs="Arial"/>
        </w:rPr>
        <w:t xml:space="preserve">The recruitment support hub will offer a warm and consistent experience for prospective foster carers from initial enquiry through to handover to the local authority. The hub will communication individual local authority offers including support, allowances and fees as requested by the prospective foster carer. </w:t>
      </w:r>
    </w:p>
    <w:p w14:paraId="11F6260E" w14:textId="5356CA86" w:rsidR="00722969" w:rsidRPr="00722969" w:rsidRDefault="00722969" w:rsidP="00722969">
      <w:pPr>
        <w:rPr>
          <w:rFonts w:ascii="Arial" w:hAnsi="Arial" w:cs="Arial"/>
        </w:rPr>
      </w:pPr>
      <w:r w:rsidRPr="00722969">
        <w:rPr>
          <w:rFonts w:ascii="Arial" w:hAnsi="Arial" w:cs="Arial"/>
        </w:rPr>
        <w:t>[insert each LAs offer]</w:t>
      </w:r>
    </w:p>
    <w:sectPr w:rsidR="00722969" w:rsidRPr="00722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0C68"/>
    <w:multiLevelType w:val="hybridMultilevel"/>
    <w:tmpl w:val="4AC868D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15564410"/>
    <w:multiLevelType w:val="hybridMultilevel"/>
    <w:tmpl w:val="D5BACE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36DEB"/>
    <w:multiLevelType w:val="hybridMultilevel"/>
    <w:tmpl w:val="80A2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A779D"/>
    <w:multiLevelType w:val="hybridMultilevel"/>
    <w:tmpl w:val="8FC63D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548688639">
    <w:abstractNumId w:val="1"/>
  </w:num>
  <w:num w:numId="2" w16cid:durableId="784887785">
    <w:abstractNumId w:val="0"/>
  </w:num>
  <w:num w:numId="3" w16cid:durableId="1878278517">
    <w:abstractNumId w:val="3"/>
  </w:num>
  <w:num w:numId="4" w16cid:durableId="1791700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80"/>
    <w:rsid w:val="00072CE9"/>
    <w:rsid w:val="000C4B5E"/>
    <w:rsid w:val="000D48D7"/>
    <w:rsid w:val="00136147"/>
    <w:rsid w:val="001F2251"/>
    <w:rsid w:val="00222A35"/>
    <w:rsid w:val="00252226"/>
    <w:rsid w:val="0025652E"/>
    <w:rsid w:val="0028619C"/>
    <w:rsid w:val="002C02D2"/>
    <w:rsid w:val="002F07AB"/>
    <w:rsid w:val="002F3B69"/>
    <w:rsid w:val="0038142D"/>
    <w:rsid w:val="003E39F8"/>
    <w:rsid w:val="003E7A05"/>
    <w:rsid w:val="004966A9"/>
    <w:rsid w:val="004B7D6E"/>
    <w:rsid w:val="004E589A"/>
    <w:rsid w:val="00501C6C"/>
    <w:rsid w:val="00517A57"/>
    <w:rsid w:val="005A386C"/>
    <w:rsid w:val="005B536A"/>
    <w:rsid w:val="005E30F3"/>
    <w:rsid w:val="00661EB6"/>
    <w:rsid w:val="00682605"/>
    <w:rsid w:val="006E17F9"/>
    <w:rsid w:val="00710167"/>
    <w:rsid w:val="00722969"/>
    <w:rsid w:val="00767492"/>
    <w:rsid w:val="007E630A"/>
    <w:rsid w:val="007F63CE"/>
    <w:rsid w:val="0082432A"/>
    <w:rsid w:val="00850FF3"/>
    <w:rsid w:val="00871449"/>
    <w:rsid w:val="00883EE2"/>
    <w:rsid w:val="008D17C4"/>
    <w:rsid w:val="00910824"/>
    <w:rsid w:val="009453E9"/>
    <w:rsid w:val="00951E06"/>
    <w:rsid w:val="00971FE1"/>
    <w:rsid w:val="009B31E0"/>
    <w:rsid w:val="00A23B5E"/>
    <w:rsid w:val="00A438E7"/>
    <w:rsid w:val="00A91733"/>
    <w:rsid w:val="00AB47CD"/>
    <w:rsid w:val="00AF7EF8"/>
    <w:rsid w:val="00B0037F"/>
    <w:rsid w:val="00B22292"/>
    <w:rsid w:val="00B36D9A"/>
    <w:rsid w:val="00B46E5E"/>
    <w:rsid w:val="00B539ED"/>
    <w:rsid w:val="00B6363E"/>
    <w:rsid w:val="00B91C8A"/>
    <w:rsid w:val="00C93EA6"/>
    <w:rsid w:val="00CB2D80"/>
    <w:rsid w:val="00CE6285"/>
    <w:rsid w:val="00D43E00"/>
    <w:rsid w:val="00D878E6"/>
    <w:rsid w:val="00DE439C"/>
    <w:rsid w:val="00DF1595"/>
    <w:rsid w:val="00E611CC"/>
    <w:rsid w:val="00EB67A8"/>
    <w:rsid w:val="00EE1B6E"/>
    <w:rsid w:val="00F00099"/>
    <w:rsid w:val="00F06D80"/>
    <w:rsid w:val="00FA3DCD"/>
    <w:rsid w:val="00FD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F6CD"/>
  <w15:chartTrackingRefBased/>
  <w15:docId w15:val="{DCFEFED3-1578-4CF2-BE6D-B511C4FF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D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06D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06D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F06D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6D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6D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6D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6D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6D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D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06D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06D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F06D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6D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6D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6D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6D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6D80"/>
    <w:rPr>
      <w:rFonts w:eastAsiaTheme="majorEastAsia" w:cstheme="majorBidi"/>
      <w:color w:val="272727" w:themeColor="text1" w:themeTint="D8"/>
    </w:rPr>
  </w:style>
  <w:style w:type="paragraph" w:styleId="Title">
    <w:name w:val="Title"/>
    <w:basedOn w:val="Normal"/>
    <w:next w:val="Normal"/>
    <w:link w:val="TitleChar"/>
    <w:uiPriority w:val="10"/>
    <w:qFormat/>
    <w:rsid w:val="00F06D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D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6D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6D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6D80"/>
    <w:pPr>
      <w:spacing w:before="160"/>
      <w:jc w:val="center"/>
    </w:pPr>
    <w:rPr>
      <w:i/>
      <w:iCs/>
      <w:color w:val="404040" w:themeColor="text1" w:themeTint="BF"/>
    </w:rPr>
  </w:style>
  <w:style w:type="character" w:customStyle="1" w:styleId="QuoteChar">
    <w:name w:val="Quote Char"/>
    <w:basedOn w:val="DefaultParagraphFont"/>
    <w:link w:val="Quote"/>
    <w:uiPriority w:val="29"/>
    <w:rsid w:val="00F06D80"/>
    <w:rPr>
      <w:i/>
      <w:iCs/>
      <w:color w:val="404040" w:themeColor="text1" w:themeTint="BF"/>
    </w:rPr>
  </w:style>
  <w:style w:type="paragraph" w:styleId="ListParagraph">
    <w:name w:val="List Paragraph"/>
    <w:basedOn w:val="Normal"/>
    <w:uiPriority w:val="34"/>
    <w:qFormat/>
    <w:rsid w:val="00F06D80"/>
    <w:pPr>
      <w:ind w:left="720"/>
      <w:contextualSpacing/>
    </w:pPr>
  </w:style>
  <w:style w:type="character" w:styleId="IntenseEmphasis">
    <w:name w:val="Intense Emphasis"/>
    <w:basedOn w:val="DefaultParagraphFont"/>
    <w:uiPriority w:val="21"/>
    <w:qFormat/>
    <w:rsid w:val="00F06D80"/>
    <w:rPr>
      <w:i/>
      <w:iCs/>
      <w:color w:val="0F4761" w:themeColor="accent1" w:themeShade="BF"/>
    </w:rPr>
  </w:style>
  <w:style w:type="paragraph" w:styleId="IntenseQuote">
    <w:name w:val="Intense Quote"/>
    <w:basedOn w:val="Normal"/>
    <w:next w:val="Normal"/>
    <w:link w:val="IntenseQuoteChar"/>
    <w:uiPriority w:val="30"/>
    <w:qFormat/>
    <w:rsid w:val="00F06D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6D80"/>
    <w:rPr>
      <w:i/>
      <w:iCs/>
      <w:color w:val="0F4761" w:themeColor="accent1" w:themeShade="BF"/>
    </w:rPr>
  </w:style>
  <w:style w:type="character" w:styleId="IntenseReference">
    <w:name w:val="Intense Reference"/>
    <w:basedOn w:val="DefaultParagraphFont"/>
    <w:uiPriority w:val="32"/>
    <w:qFormat/>
    <w:rsid w:val="00F06D80"/>
    <w:rPr>
      <w:b/>
      <w:bCs/>
      <w:smallCaps/>
      <w:color w:val="0F4761" w:themeColor="accent1" w:themeShade="BF"/>
      <w:spacing w:val="5"/>
    </w:rPr>
  </w:style>
  <w:style w:type="paragraph" w:styleId="TOCHeading">
    <w:name w:val="TOC Heading"/>
    <w:basedOn w:val="Heading1"/>
    <w:next w:val="Normal"/>
    <w:uiPriority w:val="39"/>
    <w:unhideWhenUsed/>
    <w:qFormat/>
    <w:rsid w:val="00951E06"/>
    <w:pPr>
      <w:spacing w:before="240" w:after="0"/>
      <w:outlineLvl w:val="9"/>
    </w:pPr>
    <w:rPr>
      <w:kern w:val="0"/>
      <w:sz w:val="32"/>
      <w:szCs w:val="32"/>
      <w:lang w:val="en-US"/>
      <w14:ligatures w14:val="none"/>
    </w:rPr>
  </w:style>
  <w:style w:type="paragraph" w:styleId="TOC1">
    <w:name w:val="toc 1"/>
    <w:basedOn w:val="Normal"/>
    <w:next w:val="Normal"/>
    <w:autoRedefine/>
    <w:uiPriority w:val="39"/>
    <w:unhideWhenUsed/>
    <w:rsid w:val="00951E06"/>
    <w:pPr>
      <w:spacing w:after="100"/>
    </w:pPr>
  </w:style>
  <w:style w:type="paragraph" w:styleId="TOC2">
    <w:name w:val="toc 2"/>
    <w:basedOn w:val="Normal"/>
    <w:next w:val="Normal"/>
    <w:autoRedefine/>
    <w:uiPriority w:val="39"/>
    <w:unhideWhenUsed/>
    <w:rsid w:val="00951E06"/>
    <w:pPr>
      <w:spacing w:after="100"/>
      <w:ind w:left="220"/>
    </w:pPr>
  </w:style>
  <w:style w:type="character" w:styleId="Hyperlink">
    <w:name w:val="Hyperlink"/>
    <w:basedOn w:val="DefaultParagraphFont"/>
    <w:uiPriority w:val="99"/>
    <w:unhideWhenUsed/>
    <w:rsid w:val="00951E06"/>
    <w:rPr>
      <w:color w:val="467886" w:themeColor="hyperlink"/>
      <w:u w:val="single"/>
    </w:rPr>
  </w:style>
  <w:style w:type="paragraph" w:styleId="TOC3">
    <w:name w:val="toc 3"/>
    <w:basedOn w:val="Normal"/>
    <w:next w:val="Normal"/>
    <w:autoRedefine/>
    <w:uiPriority w:val="39"/>
    <w:unhideWhenUsed/>
    <w:rsid w:val="00951E0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3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60C2B200464BB6D83531FDC5A673" ma:contentTypeVersion="18" ma:contentTypeDescription="Create a new document." ma:contentTypeScope="" ma:versionID="d9ae74b97774e6dd2df9faa6529cfbbb">
  <xsd:schema xmlns:xsd="http://www.w3.org/2001/XMLSchema" xmlns:xs="http://www.w3.org/2001/XMLSchema" xmlns:p="http://schemas.microsoft.com/office/2006/metadata/properties" xmlns:ns2="4c8099a9-a3af-401b-a137-046a1070cf2c" xmlns:ns3="885aefe6-dde1-499e-b942-47ac64e72e50" targetNamespace="http://schemas.microsoft.com/office/2006/metadata/properties" ma:root="true" ma:fieldsID="3ffe64e8d5ee564f9f4debe8576fdd32" ns2:_="" ns3:_="">
    <xsd:import namespace="4c8099a9-a3af-401b-a137-046a1070cf2c"/>
    <xsd:import namespace="885aefe6-dde1-499e-b942-47ac64e72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099a9-a3af-401b-a137-046a1070c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79292b-c642-4760-a9ca-c8c7f6592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5aefe6-dde1-499e-b942-47ac64e72e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d2adb0-c2de-451f-b98b-f7ecd6e4be6b}" ma:internalName="TaxCatchAll" ma:showField="CatchAllData" ma:web="885aefe6-dde1-499e-b942-47ac64e72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0999-7B5F-479A-BB63-EBD73EE3A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099a9-a3af-401b-a137-046a1070cf2c"/>
    <ds:schemaRef ds:uri="885aefe6-dde1-499e-b942-47ac64e72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78896-4D50-417B-BC8D-6AE125F16406}">
  <ds:schemaRefs>
    <ds:schemaRef ds:uri="http://schemas.microsoft.com/sharepoint/v3/contenttype/forms"/>
  </ds:schemaRefs>
</ds:datastoreItem>
</file>

<file path=customXml/itemProps3.xml><?xml version="1.0" encoding="utf-8"?>
<ds:datastoreItem xmlns:ds="http://schemas.openxmlformats.org/officeDocument/2006/customXml" ds:itemID="{73F2E5D6-BFB6-42E6-B1B4-DC13F845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Kemble</dc:creator>
  <cp:keywords/>
  <dc:description/>
  <cp:lastModifiedBy>Anya Kemble</cp:lastModifiedBy>
  <cp:revision>27</cp:revision>
  <dcterms:created xsi:type="dcterms:W3CDTF">2024-03-27T09:57:00Z</dcterms:created>
  <dcterms:modified xsi:type="dcterms:W3CDTF">2024-04-05T10:40:00Z</dcterms:modified>
</cp:coreProperties>
</file>